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90"/>
        <w:tblW w:w="9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01"/>
      </w:tblGrid>
      <w:tr w:rsidR="00C36A6C" w:rsidRPr="00C36A6C" w:rsidTr="00C36A6C">
        <w:trPr>
          <w:trHeight w:val="863"/>
        </w:trPr>
        <w:tc>
          <w:tcPr>
            <w:tcW w:w="9701" w:type="dxa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МОКШАНСКОГО РАЙОНА</w:t>
            </w:r>
          </w:p>
          <w:p w:rsid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36A6C" w:rsidRPr="00C36A6C" w:rsidRDefault="00C36A6C" w:rsidP="002335C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9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C36A6C" w:rsidRPr="00C36A6C" w:rsidTr="00C36A6C">
        <w:tc>
          <w:tcPr>
            <w:tcW w:w="284" w:type="dxa"/>
            <w:vAlign w:val="bottom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27.06.2024</w:t>
            </w:r>
          </w:p>
        </w:tc>
        <w:tc>
          <w:tcPr>
            <w:tcW w:w="397" w:type="dxa"/>
            <w:vAlign w:val="bottom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596</w:t>
            </w:r>
          </w:p>
        </w:tc>
      </w:tr>
      <w:tr w:rsidR="00C36A6C" w:rsidRPr="00C36A6C" w:rsidTr="00C36A6C">
        <w:trPr>
          <w:trHeight w:val="83"/>
        </w:trPr>
        <w:tc>
          <w:tcPr>
            <w:tcW w:w="4650" w:type="dxa"/>
            <w:gridSpan w:val="4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C36A6C" w:rsidRPr="00C36A6C" w:rsidRDefault="00C36A6C" w:rsidP="00C36A6C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Пензенской области «Развитие образования в </w:t>
      </w:r>
      <w:proofErr w:type="spellStart"/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2014-2027 годы, утвержденную постановлением</w:t>
      </w:r>
    </w:p>
    <w:p w:rsidR="00C36A6C" w:rsidRPr="00C36A6C" w:rsidRDefault="00C36A6C" w:rsidP="00C36A6C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C36A6C" w:rsidRPr="00C36A6C" w:rsidRDefault="00C36A6C" w:rsidP="00C36A6C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36A6C" w:rsidRPr="00C36A6C" w:rsidRDefault="00C36A6C" w:rsidP="00C36A6C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</w:p>
    <w:p w:rsidR="00C36A6C" w:rsidRPr="00C36A6C" w:rsidRDefault="00C36A6C" w:rsidP="00C36A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C36A6C" w:rsidRPr="00C36A6C" w:rsidRDefault="00C36A6C" w:rsidP="00C36A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C36A6C" w:rsidRPr="00C36A6C" w:rsidRDefault="00C36A6C" w:rsidP="00812D50">
      <w:pPr>
        <w:numPr>
          <w:ilvl w:val="0"/>
          <w:numId w:val="16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C36A6C" w:rsidRPr="00C36A6C" w:rsidRDefault="00C36A6C" w:rsidP="00C36A6C">
      <w:pPr>
        <w:tabs>
          <w:tab w:val="num" w:pos="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 Внести в приложение 12 к Муниципальной программе изменения, изложив его в новой редакции (прилагается).</w:t>
      </w:r>
    </w:p>
    <w:p w:rsidR="00C36A6C" w:rsidRDefault="00C36A6C" w:rsidP="00C36A6C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2</w:t>
      </w:r>
      <w:r w:rsidRPr="00C36A6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. </w:t>
      </w: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приложение 15 к Муниципальной программе следующие изменения:</w:t>
      </w:r>
    </w:p>
    <w:p w:rsidR="00C36A6C" w:rsidRPr="00C36A6C" w:rsidRDefault="00C36A6C" w:rsidP="00C36A6C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2.1. пункт 1.1.2 изложить в следующей редакции: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1276"/>
        <w:gridCol w:w="567"/>
        <w:gridCol w:w="709"/>
        <w:gridCol w:w="708"/>
        <w:gridCol w:w="284"/>
        <w:gridCol w:w="283"/>
        <w:gridCol w:w="710"/>
        <w:gridCol w:w="1417"/>
        <w:gridCol w:w="1984"/>
      </w:tblGrid>
      <w:tr w:rsidR="00C36A6C" w:rsidRPr="00C36A6C" w:rsidTr="00F4717B">
        <w:trPr>
          <w:trHeight w:val="581"/>
        </w:trPr>
        <w:tc>
          <w:tcPr>
            <w:tcW w:w="568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1559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 дошкольные</w:t>
            </w:r>
            <w:proofErr w:type="gramEnd"/>
          </w:p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организации)</w:t>
            </w:r>
          </w:p>
        </w:tc>
        <w:tc>
          <w:tcPr>
            <w:tcW w:w="1276" w:type="dxa"/>
            <w:vMerge w:val="restart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7469,8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8177,1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984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C36A6C" w:rsidRPr="00C36A6C" w:rsidTr="00F4717B">
        <w:trPr>
          <w:trHeight w:val="595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16263,4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8462,6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- 7</w:t>
            </w:r>
          </w:p>
        </w:tc>
        <w:tc>
          <w:tcPr>
            <w:tcW w:w="1984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36A6C" w:rsidRPr="00C36A6C" w:rsidTr="00F4717B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10197,4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5628,4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984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36A6C" w:rsidRPr="00C36A6C" w:rsidTr="00F4717B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7855,0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3286,0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984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36A6C" w:rsidRPr="00C36A6C" w:rsidTr="00F4717B">
        <w:trPr>
          <w:trHeight w:val="275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8040,5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3471,5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984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36A6C" w:rsidRPr="00C36A6C" w:rsidTr="00F4717B">
        <w:trPr>
          <w:trHeight w:val="21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8966,3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4397,3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984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  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2.2. дополнить пунктом 1.1.8. следующего содержания: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567"/>
        <w:gridCol w:w="567"/>
        <w:gridCol w:w="567"/>
        <w:gridCol w:w="425"/>
        <w:gridCol w:w="425"/>
        <w:gridCol w:w="709"/>
        <w:gridCol w:w="1418"/>
        <w:gridCol w:w="1275"/>
      </w:tblGrid>
      <w:tr w:rsidR="00C36A6C" w:rsidRPr="00C36A6C" w:rsidTr="00C36A6C">
        <w:trPr>
          <w:trHeight w:val="221"/>
        </w:trPr>
        <w:tc>
          <w:tcPr>
            <w:tcW w:w="568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1843" w:type="dxa"/>
            <w:vMerge w:val="restart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559" w:type="dxa"/>
            <w:vMerge w:val="restart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13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27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5 Программы</w:t>
            </w:r>
          </w:p>
        </w:tc>
      </w:tr>
      <w:tr w:rsidR="00C36A6C" w:rsidRPr="00C36A6C" w:rsidTr="00C36A6C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53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1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  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2.3. дополнить пунктом 1.1.9. следующего содержания: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20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567"/>
        <w:gridCol w:w="567"/>
        <w:gridCol w:w="425"/>
        <w:gridCol w:w="425"/>
        <w:gridCol w:w="425"/>
        <w:gridCol w:w="567"/>
        <w:gridCol w:w="1418"/>
        <w:gridCol w:w="1985"/>
      </w:tblGrid>
      <w:tr w:rsidR="00C36A6C" w:rsidRPr="00C36A6C" w:rsidTr="00C36A6C">
        <w:trPr>
          <w:trHeight w:val="319"/>
        </w:trPr>
        <w:tc>
          <w:tcPr>
            <w:tcW w:w="568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1843" w:type="dxa"/>
            <w:vMerge w:val="restart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417" w:type="dxa"/>
            <w:vMerge w:val="restart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3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98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36A6C" w:rsidRPr="00C36A6C" w:rsidTr="00C36A6C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6B51DC">
        <w:trPr>
          <w:trHeight w:val="16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1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  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2.4. дополнить пунктом 1.1.10. следующего содержания: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567"/>
        <w:gridCol w:w="709"/>
        <w:gridCol w:w="708"/>
        <w:gridCol w:w="425"/>
        <w:gridCol w:w="425"/>
        <w:gridCol w:w="568"/>
        <w:gridCol w:w="1276"/>
        <w:gridCol w:w="1418"/>
      </w:tblGrid>
      <w:tr w:rsidR="00C36A6C" w:rsidRPr="00C36A6C" w:rsidTr="006B51DC">
        <w:trPr>
          <w:trHeight w:val="46"/>
        </w:trPr>
        <w:tc>
          <w:tcPr>
            <w:tcW w:w="709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1.1.10</w:t>
            </w:r>
          </w:p>
        </w:tc>
        <w:tc>
          <w:tcPr>
            <w:tcW w:w="1843" w:type="dxa"/>
            <w:vMerge w:val="restart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276" w:type="dxa"/>
            <w:vMerge w:val="restart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31"/>
        </w:trPr>
        <w:tc>
          <w:tcPr>
            <w:tcW w:w="70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0"/>
        </w:trPr>
        <w:tc>
          <w:tcPr>
            <w:tcW w:w="70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418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C36A6C" w:rsidRPr="00C36A6C" w:rsidTr="00C36A6C">
        <w:trPr>
          <w:trHeight w:val="20"/>
        </w:trPr>
        <w:tc>
          <w:tcPr>
            <w:tcW w:w="70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6B51DC">
        <w:trPr>
          <w:trHeight w:val="169"/>
        </w:trPr>
        <w:tc>
          <w:tcPr>
            <w:tcW w:w="70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C36A6C">
        <w:trPr>
          <w:trHeight w:val="211"/>
        </w:trPr>
        <w:tc>
          <w:tcPr>
            <w:tcW w:w="70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  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2.5. пункт 1.2.1 изложить в следующей редакции: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78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567"/>
        <w:gridCol w:w="708"/>
        <w:gridCol w:w="708"/>
        <w:gridCol w:w="425"/>
        <w:gridCol w:w="425"/>
        <w:gridCol w:w="710"/>
        <w:gridCol w:w="1417"/>
        <w:gridCol w:w="1419"/>
      </w:tblGrid>
      <w:tr w:rsidR="00C36A6C" w:rsidRPr="00C36A6C" w:rsidTr="006B51DC">
        <w:trPr>
          <w:trHeight w:val="581"/>
        </w:trPr>
        <w:tc>
          <w:tcPr>
            <w:tcW w:w="567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560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</w:t>
            </w:r>
          </w:p>
        </w:tc>
        <w:tc>
          <w:tcPr>
            <w:tcW w:w="1276" w:type="dxa"/>
            <w:vMerge w:val="restart"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35269,1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29467,4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5801,7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 Программы, </w:t>
            </w:r>
          </w:p>
        </w:tc>
      </w:tr>
      <w:tr w:rsidR="00C36A6C" w:rsidRPr="00C36A6C" w:rsidTr="006B51DC">
        <w:trPr>
          <w:trHeight w:val="595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38934,4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32662,2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6272,2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36A6C" w:rsidRPr="00C36A6C" w:rsidTr="006B51DC">
        <w:trPr>
          <w:trHeight w:val="20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31371,7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28371,7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36A6C" w:rsidRPr="00C36A6C" w:rsidTr="006B51DC">
        <w:trPr>
          <w:trHeight w:val="20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22473,9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19473,9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36A6C" w:rsidRPr="00C36A6C" w:rsidTr="006B51DC">
        <w:trPr>
          <w:trHeight w:val="275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22992,0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19992,0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36A6C" w:rsidRPr="00C36A6C" w:rsidTr="006B51DC">
        <w:trPr>
          <w:trHeight w:val="211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16218,9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13218,9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2.6. дополнить пунктом 1.2.16. следующего содержания: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567"/>
        <w:gridCol w:w="567"/>
        <w:gridCol w:w="567"/>
        <w:gridCol w:w="425"/>
        <w:gridCol w:w="425"/>
        <w:gridCol w:w="511"/>
        <w:gridCol w:w="1418"/>
        <w:gridCol w:w="1899"/>
      </w:tblGrid>
      <w:tr w:rsidR="00C36A6C" w:rsidRPr="00C36A6C" w:rsidTr="006B51DC">
        <w:trPr>
          <w:trHeight w:val="121"/>
        </w:trPr>
        <w:tc>
          <w:tcPr>
            <w:tcW w:w="567" w:type="dxa"/>
            <w:vMerge w:val="restart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1.12.16</w:t>
            </w:r>
          </w:p>
        </w:tc>
        <w:tc>
          <w:tcPr>
            <w:tcW w:w="1560" w:type="dxa"/>
            <w:vMerge w:val="restart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275" w:type="dxa"/>
            <w:vMerge w:val="restart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proofErr w:type="gram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9" w:type="dxa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6B51DC">
        <w:trPr>
          <w:trHeight w:val="167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9" w:type="dxa"/>
          </w:tcPr>
          <w:p w:rsidR="00C36A6C" w:rsidRPr="00C36A6C" w:rsidRDefault="00C36A6C" w:rsidP="00C36A6C">
            <w:pPr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6B51DC">
        <w:trPr>
          <w:trHeight w:val="20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C36A6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C36A6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-тельных</w:t>
            </w:r>
            <w:proofErr w:type="gramEnd"/>
            <w:r w:rsidRPr="00C36A6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89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36A6C" w:rsidRPr="00C36A6C" w:rsidTr="006B51DC">
        <w:trPr>
          <w:trHeight w:val="20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9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6B51DC">
        <w:trPr>
          <w:trHeight w:val="92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9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6B51DC">
        <w:trPr>
          <w:trHeight w:val="211"/>
        </w:trPr>
        <w:tc>
          <w:tcPr>
            <w:tcW w:w="567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9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2.7. дополнить пунктом 1.2.17. следующего содержания: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1559"/>
        <w:gridCol w:w="567"/>
        <w:gridCol w:w="425"/>
        <w:gridCol w:w="284"/>
        <w:gridCol w:w="425"/>
        <w:gridCol w:w="425"/>
        <w:gridCol w:w="511"/>
        <w:gridCol w:w="1418"/>
        <w:gridCol w:w="2040"/>
      </w:tblGrid>
      <w:tr w:rsidR="00C36A6C" w:rsidRPr="00C36A6C" w:rsidTr="007D7E37">
        <w:trPr>
          <w:trHeight w:val="189"/>
        </w:trPr>
        <w:tc>
          <w:tcPr>
            <w:tcW w:w="568" w:type="dxa"/>
            <w:vMerge w:val="restart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1.12.17</w:t>
            </w:r>
          </w:p>
        </w:tc>
        <w:tc>
          <w:tcPr>
            <w:tcW w:w="1701" w:type="dxa"/>
            <w:vMerge w:val="restart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9" w:type="dxa"/>
            <w:vMerge w:val="restart"/>
          </w:tcPr>
          <w:p w:rsidR="00C36A6C" w:rsidRPr="00C36A6C" w:rsidRDefault="00C36A6C" w:rsidP="007D7E3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образовательные организации</w:t>
            </w: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</w:tcPr>
          <w:p w:rsidR="00C36A6C" w:rsidRPr="00C36A6C" w:rsidRDefault="00C36A6C" w:rsidP="00C36A6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7D7E37">
        <w:trPr>
          <w:trHeight w:val="23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7D7E37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9</w:t>
            </w:r>
          </w:p>
        </w:tc>
        <w:tc>
          <w:tcPr>
            <w:tcW w:w="2040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C36A6C" w:rsidRPr="00C36A6C" w:rsidTr="007D7E37">
        <w:trPr>
          <w:trHeight w:val="20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ind w:left="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7D7E37">
        <w:trPr>
          <w:trHeight w:val="208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</w:tcPr>
          <w:p w:rsidR="00C36A6C" w:rsidRPr="00C36A6C" w:rsidRDefault="00C36A6C" w:rsidP="00C36A6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A6C" w:rsidRPr="00C36A6C" w:rsidTr="007D7E37">
        <w:trPr>
          <w:trHeight w:val="211"/>
        </w:trPr>
        <w:tc>
          <w:tcPr>
            <w:tcW w:w="568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36A6C" w:rsidRPr="00C36A6C" w:rsidRDefault="00C36A6C" w:rsidP="00C36A6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1" w:type="dxa"/>
            <w:tcMar>
              <w:left w:w="-1" w:type="dxa"/>
              <w:right w:w="-1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A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0" w:type="dxa"/>
          </w:tcPr>
          <w:p w:rsidR="00C36A6C" w:rsidRPr="00C36A6C" w:rsidRDefault="00C36A6C" w:rsidP="00C36A6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36A6C" w:rsidRPr="00C36A6C" w:rsidRDefault="00C36A6C" w:rsidP="00C36A6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»;  </w:t>
      </w:r>
    </w:p>
    <w:p w:rsidR="00C36A6C" w:rsidRPr="00C36A6C" w:rsidRDefault="00C36A6C" w:rsidP="00C36A6C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C36A6C" w:rsidRPr="00C36A6C" w:rsidRDefault="00C36A6C" w:rsidP="00C36A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4. Настоящее постановление вступает в силу на следующий день после его официального опубликования.</w:t>
      </w:r>
    </w:p>
    <w:p w:rsidR="007D7E37" w:rsidRDefault="00C36A6C" w:rsidP="00C36A6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5. </w:t>
      </w:r>
      <w:proofErr w:type="gramStart"/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 Т.Е. </w:t>
      </w:r>
      <w:proofErr w:type="spellStart"/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>Калитурину</w:t>
      </w:r>
      <w:proofErr w:type="spellEnd"/>
      <w:r w:rsidRPr="00C36A6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6B51DC" w:rsidRDefault="00C36A6C" w:rsidP="00C36A6C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</w:p>
    <w:p w:rsidR="002335CC" w:rsidRDefault="006B51DC" w:rsidP="002C0346">
      <w:pPr>
        <w:jc w:val="left"/>
        <w:rPr>
          <w:sz w:val="16"/>
          <w:szCs w:val="16"/>
        </w:rPr>
        <w:sectPr w:rsidR="002335CC" w:rsidSect="006B51DC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426" w:left="1418" w:header="709" w:footer="709" w:gutter="0"/>
          <w:pgNumType w:start="2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Мокшанского района Н.Н. Тихомиров </w:t>
      </w:r>
      <w:r w:rsidR="00C36A6C" w:rsidRPr="00C36A6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</w:t>
      </w:r>
    </w:p>
    <w:p w:rsidR="002335CC" w:rsidRPr="002335CC" w:rsidRDefault="002335CC" w:rsidP="002335C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Приложение к постановлению </w:t>
      </w:r>
    </w:p>
    <w:p w:rsidR="002335CC" w:rsidRPr="002335CC" w:rsidRDefault="002335CC" w:rsidP="002335C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2335CC" w:rsidRPr="002335CC" w:rsidRDefault="002335CC" w:rsidP="002335C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27.06.2024  №596</w:t>
      </w:r>
    </w:p>
    <w:p w:rsidR="002335CC" w:rsidRPr="002335CC" w:rsidRDefault="002335CC" w:rsidP="002335CC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12</w:t>
      </w:r>
    </w:p>
    <w:p w:rsidR="002335CC" w:rsidRPr="002335CC" w:rsidRDefault="002335CC" w:rsidP="002335CC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2335CC" w:rsidRPr="002335CC" w:rsidRDefault="002335CC" w:rsidP="002335CC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2335CC" w:rsidRPr="002335CC" w:rsidRDefault="002335CC" w:rsidP="002335C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на 2014-2027 годы </w:t>
      </w:r>
    </w:p>
    <w:p w:rsidR="002335CC" w:rsidRPr="002335CC" w:rsidRDefault="002335CC" w:rsidP="002335C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2335CC" w:rsidRPr="002335CC" w:rsidRDefault="002335CC" w:rsidP="002335C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2335CC" w:rsidRPr="002335CC" w:rsidRDefault="002335CC" w:rsidP="002335C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2335CC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2335CC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2335C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2335CC" w:rsidRPr="002335CC" w:rsidRDefault="002335CC" w:rsidP="002335CC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4111"/>
        <w:gridCol w:w="1550"/>
        <w:gridCol w:w="577"/>
        <w:gridCol w:w="546"/>
        <w:gridCol w:w="9"/>
        <w:gridCol w:w="418"/>
        <w:gridCol w:w="9"/>
        <w:gridCol w:w="1004"/>
        <w:gridCol w:w="9"/>
        <w:gridCol w:w="415"/>
        <w:gridCol w:w="708"/>
        <w:gridCol w:w="851"/>
        <w:gridCol w:w="850"/>
        <w:gridCol w:w="851"/>
        <w:gridCol w:w="850"/>
        <w:gridCol w:w="851"/>
      </w:tblGrid>
      <w:tr w:rsidR="002335CC" w:rsidRPr="002335CC" w:rsidTr="00B45312">
        <w:trPr>
          <w:trHeight w:val="20"/>
        </w:trPr>
        <w:tc>
          <w:tcPr>
            <w:tcW w:w="7646" w:type="dxa"/>
            <w:gridSpan w:val="4"/>
            <w:vAlign w:val="center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948" w:type="dxa"/>
            <w:gridSpan w:val="14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987" w:type="dxa"/>
            <w:gridSpan w:val="8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  <w:gridSpan w:val="6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13" w:type="dxa"/>
            <w:gridSpan w:val="2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24" w:type="dxa"/>
            <w:gridSpan w:val="2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</w:tcPr>
          <w:p w:rsidR="002335CC" w:rsidRPr="002335CC" w:rsidRDefault="002335CC" w:rsidP="00BA0D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402116,5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376149,5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437235,8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406541,8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</w:tr>
      <w:tr w:rsidR="002335CC" w:rsidRPr="002335CC" w:rsidTr="00B45312">
        <w:trPr>
          <w:trHeight w:val="389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395387,8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369126,5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430379,8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399341,7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62572,1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57386,6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66556,0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69144,3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2393,1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3286,0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51377,0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63270,0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65672,8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914"/>
        </w:trPr>
        <w:tc>
          <w:tcPr>
            <w:tcW w:w="56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1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111" w:type="dxa"/>
            <w:shd w:val="clear" w:color="auto" w:fill="auto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550" w:type="dxa"/>
            <w:shd w:val="clear" w:color="auto" w:fill="auto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424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</w:t>
            </w:r>
          </w:p>
        </w:tc>
        <w:tc>
          <w:tcPr>
            <w:tcW w:w="141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111" w:type="dxa"/>
            <w:shd w:val="clear" w:color="auto" w:fill="auto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550" w:type="dxa"/>
            <w:shd w:val="clear" w:color="auto" w:fill="auto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424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179,7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41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111" w:type="dxa"/>
            <w:shd w:val="clear" w:color="auto" w:fill="auto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  <w:shd w:val="clear" w:color="auto" w:fill="auto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424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41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111" w:type="dxa"/>
            <w:shd w:val="clear" w:color="auto" w:fill="auto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550" w:type="dxa"/>
            <w:shd w:val="clear" w:color="auto" w:fill="auto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0110179110</w:t>
            </w:r>
          </w:p>
        </w:tc>
        <w:tc>
          <w:tcPr>
            <w:tcW w:w="424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  <w:t>0,7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141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4111" w:type="dxa"/>
            <w:shd w:val="clear" w:color="auto" w:fill="auto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0110179120</w:t>
            </w:r>
          </w:p>
        </w:tc>
        <w:tc>
          <w:tcPr>
            <w:tcW w:w="424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eastAsia="ru-RU"/>
              </w:rPr>
              <w:t>0,3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41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4111" w:type="dxa"/>
            <w:shd w:val="clear" w:color="auto" w:fill="auto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образованием, подведомствен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образовательные организации</w:t>
            </w:r>
          </w:p>
        </w:tc>
        <w:tc>
          <w:tcPr>
            <w:tcW w:w="577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3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0110179130</w:t>
            </w:r>
          </w:p>
        </w:tc>
        <w:tc>
          <w:tcPr>
            <w:tcW w:w="424" w:type="dxa"/>
            <w:gridSpan w:val="2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215721,1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192239,5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241594,9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205596,3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12422,4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20239,8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10048,9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18322,8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19473,9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19992,0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</w:tr>
      <w:tr w:rsidR="002335CC" w:rsidRPr="002335CC" w:rsidTr="00B45312">
        <w:trPr>
          <w:trHeight w:val="928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ind w:hanging="6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139193,7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139522,1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158048,5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1755,7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164050,8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21.10.2016 № 877-84/3 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428,2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113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550" w:type="dxa"/>
          </w:tcPr>
          <w:p w:rsidR="002335CC" w:rsidRPr="00B45312" w:rsidRDefault="002335CC" w:rsidP="00B4531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общеобразователь</w:t>
            </w:r>
            <w:r w:rsidR="00B45312"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</w:t>
            </w:r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ные</w:t>
            </w:r>
            <w:proofErr w:type="spellEnd"/>
            <w:proofErr w:type="gramEnd"/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175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0" w:type="dxa"/>
          </w:tcPr>
          <w:p w:rsidR="002335CC" w:rsidRPr="00B45312" w:rsidRDefault="002335CC" w:rsidP="00B4531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общеобразователь</w:t>
            </w:r>
            <w:r w:rsidR="00B45312"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</w:t>
            </w:r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ные</w:t>
            </w:r>
            <w:proofErr w:type="spellEnd"/>
            <w:proofErr w:type="gramEnd"/>
            <w:r w:rsidRPr="00B4531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9999,4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9921,2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9765,0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ватель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8809,5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9850,1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321,2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535,3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9259,9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492,6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8518,1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462,9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68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111" w:type="dxa"/>
          </w:tcPr>
          <w:p w:rsidR="002335CC" w:rsidRPr="007D7E37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D7E3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2335CC" w:rsidRPr="002335CC" w:rsidRDefault="002335CC" w:rsidP="007D7E3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1.2.9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2335CC" w:rsidRPr="007D7E37" w:rsidRDefault="002335CC" w:rsidP="007D7E37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D7E3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дведомствен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нием, организации подведомствен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686,1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550" w:type="dxa"/>
          </w:tcPr>
          <w:p w:rsidR="002335CC" w:rsidRPr="002335CC" w:rsidRDefault="002335CC" w:rsidP="007D7E3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258,7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550" w:type="dxa"/>
          </w:tcPr>
          <w:p w:rsidR="002335CC" w:rsidRPr="007D7E37" w:rsidRDefault="002335CC" w:rsidP="007D7E37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D7E3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644,2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370,4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388,3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550" w:type="dxa"/>
          </w:tcPr>
          <w:p w:rsidR="002335CC" w:rsidRPr="007D7E37" w:rsidRDefault="002335CC" w:rsidP="007D7E37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D7E3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0" w:type="dxa"/>
          </w:tcPr>
          <w:p w:rsidR="002335CC" w:rsidRPr="007D7E37" w:rsidRDefault="002335CC" w:rsidP="007D7E37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D7E3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01102L7501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41855,2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7D7E37">
        <w:trPr>
          <w:trHeight w:val="12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0" w:type="dxa"/>
          </w:tcPr>
          <w:p w:rsidR="002335CC" w:rsidRPr="007D7E37" w:rsidRDefault="002335CC" w:rsidP="007D7E3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D7E3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0110279120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1.2.17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образованием, подведомственные образователь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618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30851,7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32585,0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33524,6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34489,2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</w:tr>
      <w:tr w:rsidR="002335CC" w:rsidRPr="002335CC" w:rsidTr="00B45312">
        <w:trPr>
          <w:trHeight w:val="1299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550" w:type="dxa"/>
          </w:tcPr>
          <w:p w:rsidR="002335CC" w:rsidRPr="002335CC" w:rsidRDefault="002335CC" w:rsidP="007D7E3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9565,9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6196,3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882,3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16370,5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17573,1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18358,9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335CC" w:rsidRPr="002335CC" w:rsidTr="00B45312">
        <w:trPr>
          <w:trHeight w:val="602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550" w:type="dxa"/>
          </w:tcPr>
          <w:p w:rsidR="002335CC" w:rsidRPr="002335CC" w:rsidRDefault="002335CC" w:rsidP="007D7E3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2346,9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2868,3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1935,7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1688,9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3851,3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4557,1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4469,6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4648,4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4557,1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</w:tr>
      <w:tr w:rsidR="002335CC" w:rsidRPr="002335CC" w:rsidTr="00B45312">
        <w:trPr>
          <w:trHeight w:val="59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дополнительного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образования,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1932,0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644,0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</w:tr>
      <w:tr w:rsidR="002335CC" w:rsidRPr="002335CC" w:rsidTr="00B45312">
        <w:trPr>
          <w:trHeight w:val="424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1224,8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1222,7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59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дополнительного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образования,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59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дополнительного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образования,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59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1.3.7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дополнительного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образования,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16792,2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19647,7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21759,4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22711,6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1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16291,4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19151,8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21117,5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126,7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22063,2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</w:tr>
      <w:tr w:rsidR="002335CC" w:rsidRPr="002335CC" w:rsidTr="00B45312">
        <w:trPr>
          <w:trHeight w:val="525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11643,6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4" w:type="dxa"/>
            <w:gridSpan w:val="2"/>
            <w:tcBorders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</w:tr>
      <w:tr w:rsidR="002335CC" w:rsidRPr="002335CC" w:rsidTr="00B45312">
        <w:trPr>
          <w:trHeight w:val="109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9694,6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1245,6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57807,1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67267,7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66944,9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67400,3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</w:tr>
      <w:tr w:rsidR="002335CC" w:rsidRPr="002335CC" w:rsidTr="00B45312">
        <w:trPr>
          <w:trHeight w:val="171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3952,5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4152,1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4313,7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</w:tr>
      <w:tr w:rsidR="002335CC" w:rsidRPr="002335CC" w:rsidTr="00B45312">
        <w:trPr>
          <w:trHeight w:val="743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2453,0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918,0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2343,3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887,0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749,4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935,8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2443,5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973,3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</w:tr>
      <w:tr w:rsidR="002335CC" w:rsidRPr="002335CC" w:rsidTr="00B45312">
        <w:trPr>
          <w:trHeight w:val="220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28163,3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25368,8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25870,6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</w:tr>
      <w:tr w:rsidR="002335CC" w:rsidRPr="002335CC" w:rsidTr="00B45312">
        <w:trPr>
          <w:trHeight w:val="1274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19223,7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5805,6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20842,6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6294,5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747,1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19045,2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5751,7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271,5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19273,1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5820,5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461,9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315,1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30122,4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18113,9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5470,4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</w:tr>
      <w:tr w:rsidR="002335CC" w:rsidRPr="002335CC" w:rsidTr="00B45312">
        <w:trPr>
          <w:trHeight w:val="315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57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B45312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</w:tr>
      <w:tr w:rsidR="002335CC" w:rsidRPr="002335CC" w:rsidTr="00B45312">
        <w:trPr>
          <w:trHeight w:val="147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01106554900110655490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0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1.6.9</w:t>
            </w:r>
          </w:p>
        </w:tc>
        <w:tc>
          <w:tcPr>
            <w:tcW w:w="1418" w:type="dxa"/>
            <w:vMerge w:val="restart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4111" w:type="dxa"/>
            <w:vMerge w:val="restart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550" w:type="dxa"/>
            <w:vMerge w:val="restart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4980,8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4678,6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4468,7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</w:tr>
      <w:tr w:rsidR="002335CC" w:rsidRPr="002335CC" w:rsidTr="00B45312">
        <w:trPr>
          <w:trHeight w:val="1439"/>
        </w:trPr>
        <w:tc>
          <w:tcPr>
            <w:tcW w:w="567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BA0D07" w:rsidP="00BA0D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B453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2335CC" w:rsidRPr="002335CC" w:rsidRDefault="002335CC" w:rsidP="00B453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</w:tc>
        <w:tc>
          <w:tcPr>
            <w:tcW w:w="415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2904,8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877,3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278,0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2672,7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807,2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278,0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2512,1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758,6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415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4111" w:type="dxa"/>
          </w:tcPr>
          <w:p w:rsidR="00BA0D07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415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4111" w:type="dxa"/>
          </w:tcPr>
          <w:p w:rsidR="002335CC" w:rsidRPr="002335CC" w:rsidRDefault="002335CC" w:rsidP="00B4531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415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7D7E37">
        <w:trPr>
          <w:trHeight w:val="339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1.9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5375,1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335CC" w:rsidRPr="002335CC" w:rsidTr="00B45312">
        <w:trPr>
          <w:trHeight w:val="20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5375,1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</w:tr>
      <w:tr w:rsidR="002335CC" w:rsidRPr="002335CC" w:rsidTr="00B45312">
        <w:trPr>
          <w:trHeight w:val="130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3228,9</w:t>
            </w:r>
          </w:p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3064,9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274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0" w:type="dxa"/>
          </w:tcPr>
          <w:p w:rsidR="002335CC" w:rsidRPr="002335CC" w:rsidRDefault="002335CC" w:rsidP="00B4531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</w:t>
            </w:r>
            <w:r w:rsidR="00B45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ение образованием, образователь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организации, подведомственные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193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335CC" w:rsidRPr="002335CC" w:rsidTr="00B45312">
        <w:trPr>
          <w:trHeight w:val="873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672,5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175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2.1.5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23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365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357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41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41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1992,0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41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3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4" w:type="dxa"/>
            <w:gridSpan w:val="2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1992,0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2335CC" w:rsidRPr="002335CC" w:rsidTr="00B45312">
        <w:trPr>
          <w:trHeight w:val="141"/>
        </w:trPr>
        <w:tc>
          <w:tcPr>
            <w:tcW w:w="567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418" w:type="dxa"/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111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0" w:type="dxa"/>
          </w:tcPr>
          <w:p w:rsidR="002335CC" w:rsidRPr="002335CC" w:rsidRDefault="002335CC" w:rsidP="002335C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r w:rsidR="007D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подведомственные </w:t>
            </w: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77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13" w:type="dxa"/>
            <w:gridSpan w:val="2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2335C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2335CC" w:rsidRPr="002335CC" w:rsidRDefault="002335CC" w:rsidP="002335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424" w:type="dxa"/>
            <w:gridSpan w:val="2"/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0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1832,6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79,7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2335CC" w:rsidRPr="002335CC" w:rsidRDefault="002335CC" w:rsidP="00233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335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</w:tbl>
    <w:p w:rsidR="002335CC" w:rsidRPr="002335CC" w:rsidRDefault="002335CC" w:rsidP="00BA0D07">
      <w:pPr>
        <w:ind w:right="11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335C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2335CC" w:rsidRDefault="002335CC" w:rsidP="002D4AA4">
      <w:pPr>
        <w:pStyle w:val="afd"/>
        <w:jc w:val="right"/>
        <w:rPr>
          <w:sz w:val="16"/>
          <w:szCs w:val="16"/>
        </w:rPr>
        <w:sectPr w:rsidR="002335CC" w:rsidSect="00B45312">
          <w:pgSz w:w="16838" w:h="11906" w:orient="landscape"/>
          <w:pgMar w:top="851" w:right="425" w:bottom="709" w:left="851" w:header="709" w:footer="709" w:gutter="0"/>
          <w:pgNumType w:start="4"/>
          <w:cols w:space="708"/>
          <w:docGrid w:linePitch="360"/>
        </w:sectPr>
      </w:pPr>
    </w:p>
    <w:tbl>
      <w:tblPr>
        <w:tblpPr w:leftFromText="180" w:rightFromText="180" w:vertAnchor="text" w:horzAnchor="margin" w:tblpY="29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81"/>
      </w:tblGrid>
      <w:tr w:rsidR="00613ED3" w:rsidRPr="00613ED3" w:rsidTr="00613ED3">
        <w:trPr>
          <w:trHeight w:val="802"/>
        </w:trPr>
        <w:tc>
          <w:tcPr>
            <w:tcW w:w="9381" w:type="dxa"/>
          </w:tcPr>
          <w:p w:rsidR="00613ED3" w:rsidRPr="00613ED3" w:rsidRDefault="00613ED3" w:rsidP="00613ED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613ED3" w:rsidRPr="00613ED3" w:rsidRDefault="00613ED3" w:rsidP="00613ED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613ED3" w:rsidRPr="00613ED3" w:rsidRDefault="00613ED3" w:rsidP="00613ED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9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13ED3" w:rsidRPr="00613ED3" w:rsidTr="00613ED3">
        <w:tc>
          <w:tcPr>
            <w:tcW w:w="284" w:type="dxa"/>
            <w:vAlign w:val="bottom"/>
          </w:tcPr>
          <w:p w:rsidR="00613ED3" w:rsidRPr="00613ED3" w:rsidRDefault="00613ED3" w:rsidP="00613ED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13ED3" w:rsidRPr="00613ED3" w:rsidRDefault="00613ED3" w:rsidP="00613E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28.06.2024</w:t>
            </w:r>
          </w:p>
        </w:tc>
        <w:tc>
          <w:tcPr>
            <w:tcW w:w="397" w:type="dxa"/>
            <w:vAlign w:val="bottom"/>
          </w:tcPr>
          <w:p w:rsidR="00613ED3" w:rsidRPr="00613ED3" w:rsidRDefault="00613ED3" w:rsidP="00613E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13ED3" w:rsidRPr="00613ED3" w:rsidRDefault="00613ED3" w:rsidP="00613E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E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</w:t>
            </w:r>
          </w:p>
        </w:tc>
      </w:tr>
      <w:tr w:rsidR="00613ED3" w:rsidRPr="00613ED3" w:rsidTr="00613ED3">
        <w:tc>
          <w:tcPr>
            <w:tcW w:w="4650" w:type="dxa"/>
            <w:gridSpan w:val="4"/>
          </w:tcPr>
          <w:p w:rsidR="00613ED3" w:rsidRPr="00613ED3" w:rsidRDefault="00613ED3" w:rsidP="00613E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13E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13E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13ED3" w:rsidRPr="00613ED3" w:rsidRDefault="00613ED3" w:rsidP="00613ED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  <w:bookmarkStart w:id="0" w:name="_Hlk169007549"/>
    </w:p>
    <w:bookmarkEnd w:id="0"/>
    <w:p w:rsidR="00613ED3" w:rsidRDefault="00613ED3" w:rsidP="00613E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13ED3" w:rsidRDefault="00613ED3" w:rsidP="00613E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13ED3" w:rsidRPr="00613ED3" w:rsidRDefault="00613ED3" w:rsidP="00613E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 утверждении Положения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 срочному захоронению трупов в военное время и крупных </w:t>
      </w:r>
    </w:p>
    <w:p w:rsidR="00613ED3" w:rsidRPr="00613ED3" w:rsidRDefault="00613ED3" w:rsidP="00613E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чрезвычайных </w:t>
      </w:r>
      <w:proofErr w:type="gramStart"/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ситуациях</w:t>
      </w:r>
      <w:proofErr w:type="gramEnd"/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территории Мокшанского района</w:t>
      </w:r>
    </w:p>
    <w:p w:rsidR="00613ED3" w:rsidRPr="00613ED3" w:rsidRDefault="00613ED3" w:rsidP="00613E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613ED3" w:rsidRPr="00613ED3" w:rsidRDefault="00613ED3" w:rsidP="00613ED3">
      <w:pPr>
        <w:widowControl w:val="0"/>
        <w:rPr>
          <w:rFonts w:ascii="Times New Roman" w:eastAsia="Calibri" w:hAnsi="Times New Roman" w:cs="Times New Roman"/>
          <w:sz w:val="16"/>
          <w:szCs w:val="16"/>
        </w:rPr>
      </w:pPr>
      <w:r w:rsidRPr="00613ED3">
        <w:rPr>
          <w:rFonts w:ascii="Times New Roman" w:eastAsia="Calibri" w:hAnsi="Times New Roman" w:cs="Times New Roman"/>
          <w:sz w:val="16"/>
          <w:szCs w:val="16"/>
        </w:rPr>
        <w:t xml:space="preserve">           </w:t>
      </w:r>
      <w:proofErr w:type="gramStart"/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12.02.1998 № 28-ФЗ «О гражданской обороне», постановлением Правительства Российской Федерации от 26.11.2007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</w:t>
      </w:r>
      <w:r w:rsidRPr="00613ED3">
        <w:rPr>
          <w:rFonts w:ascii="Times New Roman" w:eastAsia="Calibri" w:hAnsi="Times New Roman" w:cs="Times New Roman"/>
          <w:sz w:val="16"/>
          <w:szCs w:val="16"/>
        </w:rPr>
        <w:t>, постановлением администрации Мокшанского района Пензенской области от 11.07.2023 № 594 «Об утверждении Порядка подготовки</w:t>
      </w:r>
      <w:proofErr w:type="gramEnd"/>
      <w:r w:rsidRPr="00613ED3">
        <w:rPr>
          <w:rFonts w:ascii="Times New Roman" w:eastAsia="Calibri" w:hAnsi="Times New Roman" w:cs="Times New Roman"/>
          <w:sz w:val="16"/>
          <w:szCs w:val="16"/>
        </w:rPr>
        <w:t xml:space="preserve"> к ведению гражданской обороны в </w:t>
      </w:r>
      <w:proofErr w:type="spellStart"/>
      <w:r w:rsidRPr="00613ED3">
        <w:rPr>
          <w:rFonts w:ascii="Times New Roman" w:eastAsia="Calibri" w:hAnsi="Times New Roman" w:cs="Times New Roman"/>
          <w:sz w:val="16"/>
          <w:szCs w:val="16"/>
        </w:rPr>
        <w:t>Мокшанском</w:t>
      </w:r>
      <w:proofErr w:type="spellEnd"/>
      <w:r w:rsidRPr="00613ED3">
        <w:rPr>
          <w:rFonts w:ascii="Times New Roman" w:eastAsia="Calibri" w:hAnsi="Times New Roman" w:cs="Times New Roman"/>
          <w:sz w:val="16"/>
          <w:szCs w:val="16"/>
        </w:rPr>
        <w:t xml:space="preserve"> районе Пензенской области», руководствуясь Уставом Мокшанского района,-</w:t>
      </w:r>
    </w:p>
    <w:p w:rsidR="00613ED3" w:rsidRPr="00613ED3" w:rsidRDefault="00613ED3" w:rsidP="00613ED3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 w:bidi="ru-RU"/>
        </w:rPr>
        <w:t>администрация Мокшанского района постановляет:</w:t>
      </w:r>
    </w:p>
    <w:p w:rsidR="00613ED3" w:rsidRPr="00613ED3" w:rsidRDefault="00613ED3" w:rsidP="00613ED3">
      <w:pPr>
        <w:widowControl w:val="0"/>
        <w:numPr>
          <w:ilvl w:val="0"/>
          <w:numId w:val="17"/>
        </w:numPr>
        <w:tabs>
          <w:tab w:val="left" w:pos="709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bookmarkStart w:id="1" w:name="bookmark3"/>
      <w:bookmarkEnd w:id="1"/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Утвердить Положение по срочному захоронению трупов людей и животных при больших потерях в условиях военного времени и крупных чрезвычайных ситуациях на территории 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>Мокшанского района Пензенской области.</w:t>
      </w:r>
    </w:p>
    <w:p w:rsidR="00613ED3" w:rsidRPr="00613ED3" w:rsidRDefault="00613ED3" w:rsidP="00613ED3">
      <w:pPr>
        <w:widowControl w:val="0"/>
        <w:numPr>
          <w:ilvl w:val="0"/>
          <w:numId w:val="17"/>
        </w:numPr>
        <w:tabs>
          <w:tab w:val="left" w:pos="567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613ED3" w:rsidRPr="00613ED3" w:rsidRDefault="00613ED3" w:rsidP="00613ED3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left="426"/>
        <w:jc w:val="lef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>Настоящее постановление вступает в силу на следующий день после дня его официального опубликования.</w:t>
      </w:r>
    </w:p>
    <w:p w:rsidR="00613ED3" w:rsidRPr="00613ED3" w:rsidRDefault="00613ED3" w:rsidP="00613ED3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bookmarkStart w:id="2" w:name="bookmark4"/>
      <w:bookmarkStart w:id="3" w:name="bookmark7"/>
      <w:bookmarkEnd w:id="2"/>
      <w:bookmarkEnd w:id="3"/>
      <w:proofErr w:type="gramStart"/>
      <w:r w:rsidRPr="00613ED3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>Контроль за</w:t>
      </w:r>
      <w:proofErr w:type="gramEnd"/>
      <w:r w:rsidRPr="00613ED3"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</w:t>
      </w:r>
    </w:p>
    <w:p w:rsidR="00613ED3" w:rsidRPr="00613ED3" w:rsidRDefault="00613ED3" w:rsidP="00613ED3">
      <w:pPr>
        <w:widowControl w:val="0"/>
        <w:spacing w:line="1" w:lineRule="exact"/>
        <w:jc w:val="left"/>
        <w:rPr>
          <w:rFonts w:ascii="Courier New" w:eastAsia="Courier New" w:hAnsi="Courier New" w:cs="Courier New"/>
          <w:color w:val="000000"/>
          <w:sz w:val="16"/>
          <w:szCs w:val="16"/>
          <w:lang w:eastAsia="ru-RU" w:bidi="ru-RU"/>
        </w:rPr>
      </w:pPr>
    </w:p>
    <w:tbl>
      <w:tblPr>
        <w:tblStyle w:val="214"/>
        <w:tblW w:w="10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3379"/>
      </w:tblGrid>
      <w:tr w:rsidR="00613ED3" w:rsidRPr="00613ED3" w:rsidTr="00613ED3">
        <w:tc>
          <w:tcPr>
            <w:tcW w:w="3936" w:type="dxa"/>
          </w:tcPr>
          <w:p w:rsidR="00613ED3" w:rsidRDefault="00613ED3" w:rsidP="00613ED3">
            <w:pPr>
              <w:widowControl w:val="0"/>
              <w:spacing w:after="200" w:line="276" w:lineRule="auto"/>
              <w:rPr>
                <w:rFonts w:ascii="Times New Roman" w:hAnsi="Times New Roman"/>
                <w:b/>
                <w:sz w:val="16"/>
                <w:szCs w:val="16"/>
                <w:lang w:bidi="ru-RU"/>
              </w:rPr>
            </w:pPr>
          </w:p>
          <w:p w:rsidR="00613ED3" w:rsidRPr="00613ED3" w:rsidRDefault="00613ED3" w:rsidP="00613ED3">
            <w:pPr>
              <w:widowControl w:val="0"/>
              <w:spacing w:after="200" w:line="276" w:lineRule="auto"/>
              <w:rPr>
                <w:rFonts w:ascii="Times New Roman" w:hAnsi="Times New Roman"/>
                <w:b/>
                <w:sz w:val="16"/>
                <w:szCs w:val="16"/>
                <w:lang w:bidi="ru-RU"/>
              </w:rPr>
            </w:pPr>
            <w:r w:rsidRPr="00613ED3">
              <w:rPr>
                <w:rFonts w:ascii="Times New Roman" w:hAnsi="Times New Roman"/>
                <w:b/>
                <w:sz w:val="16"/>
                <w:szCs w:val="16"/>
                <w:lang w:bidi="ru-RU"/>
              </w:rPr>
              <w:t>Глава Мокшанского района</w:t>
            </w:r>
          </w:p>
        </w:tc>
        <w:tc>
          <w:tcPr>
            <w:tcW w:w="2825" w:type="dxa"/>
          </w:tcPr>
          <w:p w:rsidR="00613ED3" w:rsidRPr="00613ED3" w:rsidRDefault="00613ED3" w:rsidP="00613ED3">
            <w:pPr>
              <w:widowControl w:val="0"/>
              <w:spacing w:after="200" w:line="276" w:lineRule="auto"/>
              <w:rPr>
                <w:rFonts w:ascii="Times New Roman" w:hAnsi="Times New Roman"/>
                <w:b/>
                <w:sz w:val="16"/>
                <w:szCs w:val="16"/>
                <w:lang w:bidi="ru-RU"/>
              </w:rPr>
            </w:pPr>
          </w:p>
        </w:tc>
        <w:tc>
          <w:tcPr>
            <w:tcW w:w="3379" w:type="dxa"/>
          </w:tcPr>
          <w:p w:rsidR="00613ED3" w:rsidRPr="00613ED3" w:rsidRDefault="00613ED3" w:rsidP="00613ED3">
            <w:pPr>
              <w:widowControl w:val="0"/>
              <w:spacing w:after="200" w:line="276" w:lineRule="auto"/>
              <w:rPr>
                <w:rFonts w:ascii="Times New Roman" w:hAnsi="Times New Roman"/>
                <w:b/>
                <w:sz w:val="16"/>
                <w:szCs w:val="16"/>
                <w:lang w:bidi="ru-RU"/>
              </w:rPr>
            </w:pPr>
            <w:r w:rsidRPr="00613ED3">
              <w:rPr>
                <w:rFonts w:ascii="Times New Roman" w:hAnsi="Times New Roman"/>
                <w:b/>
                <w:sz w:val="16"/>
                <w:szCs w:val="16"/>
                <w:lang w:bidi="ru-RU"/>
              </w:rPr>
              <w:t xml:space="preserve"> </w:t>
            </w:r>
          </w:p>
          <w:p w:rsidR="00613ED3" w:rsidRPr="00613ED3" w:rsidRDefault="00613ED3" w:rsidP="00613ED3">
            <w:pPr>
              <w:widowControl w:val="0"/>
              <w:spacing w:after="200" w:line="276" w:lineRule="auto"/>
              <w:rPr>
                <w:rFonts w:ascii="Times New Roman" w:hAnsi="Times New Roman"/>
                <w:b/>
                <w:sz w:val="16"/>
                <w:szCs w:val="16"/>
                <w:lang w:bidi="ru-RU"/>
              </w:rPr>
            </w:pPr>
            <w:r w:rsidRPr="00613ED3">
              <w:rPr>
                <w:rFonts w:ascii="Times New Roman" w:hAnsi="Times New Roman"/>
                <w:b/>
                <w:sz w:val="16"/>
                <w:szCs w:val="16"/>
                <w:lang w:bidi="ru-RU"/>
              </w:rPr>
              <w:t xml:space="preserve">            Н.Н. Тихомиров</w:t>
            </w:r>
          </w:p>
        </w:tc>
      </w:tr>
    </w:tbl>
    <w:p w:rsidR="00613ED3" w:rsidRPr="00613ED3" w:rsidRDefault="00613ED3" w:rsidP="00613ED3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 администрации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   28.06.2024   № 602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Положение</w:t>
      </w:r>
    </w:p>
    <w:p w:rsid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срочному захоронению трупов в военное время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крупных чрезвычайных </w:t>
      </w:r>
      <w:proofErr w:type="gramStart"/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ситуациях</w:t>
      </w:r>
      <w:proofErr w:type="gramEnd"/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территории Мокшанского района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Общие положения</w:t>
      </w:r>
    </w:p>
    <w:p w:rsidR="00613ED3" w:rsidRPr="00613ED3" w:rsidRDefault="00613ED3" w:rsidP="00613ED3">
      <w:pPr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Основными мероприятиями по гражданской обороне, </w:t>
      </w:r>
      <w:r w:rsidRPr="00613ED3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осуществляемыми в целях решения задачи, связанной со срочным </w:t>
      </w:r>
      <w:r w:rsidRPr="00613ED3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захоронением трупов в военное время, являются:</w:t>
      </w:r>
    </w:p>
    <w:p w:rsidR="00613ED3" w:rsidRPr="00613ED3" w:rsidRDefault="00613ED3" w:rsidP="00613ED3">
      <w:pPr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- заблаговременное определение мест возможных захоронений;</w:t>
      </w:r>
    </w:p>
    <w:p w:rsidR="00613ED3" w:rsidRPr="00613ED3" w:rsidRDefault="00613ED3" w:rsidP="00613ED3">
      <w:pPr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>- создание, подготовка и поддержание в готовности сил и сре</w:t>
      </w:r>
      <w:proofErr w:type="gramStart"/>
      <w:r w:rsidRPr="00613ED3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дств </w:t>
      </w:r>
      <w:r w:rsidRPr="00613ED3">
        <w:rPr>
          <w:rFonts w:ascii="Times New Roman" w:eastAsia="Times New Roman" w:hAnsi="Times New Roman" w:cs="Times New Roman"/>
          <w:color w:val="000000"/>
          <w:spacing w:val="7"/>
          <w:sz w:val="16"/>
          <w:szCs w:val="16"/>
          <w:lang w:eastAsia="ru-RU"/>
        </w:rPr>
        <w:t>гр</w:t>
      </w:r>
      <w:proofErr w:type="gramEnd"/>
      <w:r w:rsidRPr="00613ED3">
        <w:rPr>
          <w:rFonts w:ascii="Times New Roman" w:eastAsia="Times New Roman" w:hAnsi="Times New Roman" w:cs="Times New Roman"/>
          <w:color w:val="000000"/>
          <w:spacing w:val="7"/>
          <w:sz w:val="16"/>
          <w:szCs w:val="16"/>
          <w:lang w:eastAsia="ru-RU"/>
        </w:rPr>
        <w:t xml:space="preserve">ажданской обороны для обеспечения мероприятий по срочному </w:t>
      </w:r>
      <w:r w:rsidRPr="00613ED3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захоронению трупов, в том числе на базе специализированных ритуальных </w:t>
      </w:r>
      <w:r w:rsidRPr="00613ED3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организаций;</w:t>
      </w:r>
    </w:p>
    <w:p w:rsidR="00613ED3" w:rsidRPr="00613ED3" w:rsidRDefault="00613ED3" w:rsidP="00613ED3">
      <w:pPr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- организация и проведение мероприятий по осуществлению опознания, </w:t>
      </w:r>
      <w:r w:rsidRPr="00613ED3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учету и захоронения с соблюдением установленных законодательством </w:t>
      </w:r>
      <w:r w:rsidRPr="00613ED3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правил;</w:t>
      </w:r>
    </w:p>
    <w:p w:rsidR="00613ED3" w:rsidRPr="00613ED3" w:rsidRDefault="00613ED3" w:rsidP="00613ED3">
      <w:pPr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- организация санитарно-эпидемиологического надзора.</w:t>
      </w:r>
    </w:p>
    <w:p w:rsidR="00613ED3" w:rsidRPr="00613ED3" w:rsidRDefault="00613ED3" w:rsidP="00613ED3">
      <w:pPr>
        <w:shd w:val="clear" w:color="auto" w:fill="FFFFFF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2. Срочное захоронение трупов в </w:t>
      </w: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военное время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период </w:t>
      </w:r>
      <w:r w:rsidRPr="00613ED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крупных чрезвычайных ситуаций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        </w:t>
      </w:r>
      <w:proofErr w:type="gramStart"/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Срочное захоронение трупов в военное время и в </w:t>
      </w: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период 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крупных чрезвычайных ситуаций возлагается на силы и средства структурных подразделений органов местного самоуправления, служб гражданской обороны, аварийно-спасательные формирования (коммунально-технические, специальные команды для сбора и доставки погибших к местам проведения судебной медицинской экспертизы и к месту захоронения после судмедэкспертизы); санитарного надзора, санитарно-эпидемиологического контроля (организация и проведение судебной медицинской экспертизы;</w:t>
      </w:r>
      <w:proofErr w:type="gramEnd"/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захоронение умерших от ран, болезней в медицинских учреждениях; создание санитарно-эпидемиологиче</w:t>
      </w: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ских групп для выявления и захоронения трупов в очаге особо опасных инфекций и проведение текущей и заключительной дезактивации в очаге особо опасной инфекции; транспорта, доставляющего трупы; осуществление контроля над полнотой и качеством проведения дезинфекции другими службами) и другие. Количество создаваемых для этих целей формирований зависит от плотности проживаемого на территории населения, характера чрезвычайной ситуации (далее – ЧС) и ведения боевых действий. При необходимости могут привлекаться воинские подразделения и формирования общего назначения.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Сбор погибших, доставка их к местам захоронения, оформление могил и кладбищ производятся специально назначенными командами. В распоряжение этих команд выделяются необходимые транспортные средства, инструменты, материалы, обмундирование подменного фонда и дезинфицирующие средства, необходимые для производства захоронения и оформления могил и кладбищ.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Личный состав команд по организации захоронения обязан знать порядок захоронения погибших. В медицинских учреждениях захоронение умерших от полученных ран (болезней), оформление могил и кладбищ производится в порядке, определенном руководителем гражданской обороны.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Захоронение осуществляется, как правило, не позднее чем через сутки после гибели.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Перед захоронением производится опознание погибших по имеющимся при них документам. В случае отсутствия при погибшем документов, удостоверяющих его личность, командир команды по организации захоронения немедленно докладывает об этом по команде для принятия мер по установлению личности погибшего.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Для опознания тела погибшего назначается комиссия в составе представителей медицинской службы, прокуратуры и командира команды по организации захоронения. В случае, когда принятые для опознания меры не дали результатов, производится описание внешности (облика) погибшего, для чего составляется его карточка, или осуществляется фотографирование в анфас и профиль.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Руководители органов исполнительной власти разрабатывают «Планы срочного захоронения трупов в военное время» и в период крупных чрезвычайных ситуаций, в которых указываются: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места, выделенные для захоронения; 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маршруты вывоза трупов;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силы и средства, привлекаемые для захоронения трупов;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- учреждения, осуществляющие санитарно-эпидемиологический надзор;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пункты санитарной обработки личного состава;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пункты специальной обработки одежды и обуви личного состава;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пункты специальной обработки техники, привлекаемой для захоронения;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места складирования дезинфицирующих веществ;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места хранения вещей погибших.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плану прилагается: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ордера на выделение территорий для захоронения;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договора на поставку дезинфицирующих веществ, материальных средств.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Выбор и выделение мест для проведения массовых погребений.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 xml:space="preserve">Выбор и выделение мест для проведения массовых погребений определяется на основании положительной санитарно-гигиенической экспертизы в соответствии с </w:t>
      </w:r>
      <w:proofErr w:type="spellStart"/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СаНПиН</w:t>
      </w:r>
      <w:proofErr w:type="spellEnd"/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2.1. 1279-03.  Участки под захоронения выбираются сухие, открытые, на опушках лесов и рощ. Для четкой организации обеспечения похорон погибших (умерших) и осуществления взаимодействия исполнительной власти всех уровней, создается межведомственная похоронная комиссия. В органах местной исполнительной власти создаются районные похоронные комиссии, похоронные комиссии на территории муниципальных образований сельсоветов. Определяются участки под массовое погребение. 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Участок для проведения массовых захоронений должен удовлетворять следующим требованиям: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иметь уклон в сторону противоположную от населенного пункта, открытых водоемов, мест, из которых население использует грунтовые воды для хозяйственно-питьевых целей;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не затопляться при паводках;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2,5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от поверхности земли при максимальном стоянии грунтовых вод;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иметь сухую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1,5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 ниже, с влажностью почвы примерно 6-18%.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При определении размера участка под захоронение следует исходить из установленного строительными нормами и правилами норматива (глава П-60-75) - 0,01 га на 1000 человек, расстояние до населенных пунктов и жилых кварталов должно быть не менее </w:t>
      </w:r>
      <w:smartTag w:uri="urn:schemas-microsoft-com:office:smarttags" w:element="metricconverter">
        <w:smartTagPr>
          <w:attr w:name="ProductID" w:val="300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300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 Территория захоронения впоследствии должна быть огорожена по периметру.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Перед въездом к месту захоронения должна быть предусмотрена площадка для подвоза и разгрузки трупов. У мест захоронения предусматриваются площадки для отдачи воинских почестей и других ритуальных обрядов.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         Создаваемые массовые погребения не подлежат сносу и могут быть перенесены только по решению органов исполнительной власти субъекта Российской Федерации или органов местного самоуправления в случае угрозы затопления либо других стихийных бедствий.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Памятники, мемориальные сооружения и декоративную скульптуру на братских могилах рекомендуется устанавливать на участках вне мест размещения захоронений, для чего следует резервировать места для таких архитектурных объектов.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3. Транспортировка погибших (умерших) к местам погребений и кремации.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        Транспортировка и доставка погибших (умерших) к местам погребения осуществляется в кратчайшие сроки с подготовленных площадок от моргов и хранилищ трупов, с оформленными документами на погребение.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морге врачом-патологоанатомом, в результате вскрытия, оформляется врачебное свидетельство о смерти.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Органы ЗАГС на основании врачебного свидетельства о смерти выдают государственное (гербовое) свидетельство о смерти, которое является основанием для выдачи тела родственникам или сопровождающим труп к месту погребения, кремации.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           Для перевозки погибших (умерших) к месту погребения, при необходимости, допускается использование автотранспорта, не перевозящего пищевое сырье и продукты питания. Отличительные знаки на транспортные средства, привлекаемые для перевозки трупов, выдаются военными комендатурами.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         По окончании перевозки и захоронения погибших (умерших) транспорт должен в обязательном порядке пройти дезинфекцию дезинфицирующими средствами, разрешенными к применению в установленном порядке.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После дезинфекции проводится санитарно-эпидемиологический и дозиметрический контроль автотранспорта.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4. Проведение массовых захоронений в братских могилах.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</w:t>
      </w: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Погребение погибших (умерших) на отведенных участках, имеющих санитарно-эпидемиологическое заключение под массовые захоронения, осуществляется в гробах и без гробов (в патологоанатомических пакетах) силами ритуальной службы и похоронными командами специализированных служб, занимающихся похоронным делом.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         Размер братской могилы определяется из расчета </w:t>
      </w:r>
      <w:smartTag w:uri="urn:schemas-microsoft-com:office:smarttags" w:element="metricconverter">
        <w:smartTagPr>
          <w:attr w:name="ProductID" w:val="1,2 м²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1,2 м²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площади на одного умершего.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        В одну братскую могилу можно захоронить до 100 трупов. Специальным решением административных органов, имеющих соответствующие полномочия, эта цифра может быть увеличена.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Количество гробов, глубина и количество уровней захоронения устанавливается в зависимости от местных климатических условий и высоты стояния грунтовых вод. При захоронении без гробов количество уровней может быть увеличено.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        Расстояние между гробами по горизонтали должно быть не менее </w:t>
      </w:r>
      <w:smartTag w:uri="urn:schemas-microsoft-com:office:smarttags" w:element="metricconverter">
        <w:smartTagPr>
          <w:attr w:name="ProductID" w:val="0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0,5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 заполняется слоем земли с укладкой по верху хвороста или еловых веток.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       При размещении гробов в несколько уровней, расстояние между ними по вертикали должно быть не менее </w:t>
      </w:r>
      <w:smartTag w:uri="urn:schemas-microsoft-com:office:smarttags" w:element="metricconverter">
        <w:smartTagPr>
          <w:attr w:name="ProductID" w:val="0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0,5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 Гробы верхнего ряда размещаются над промежутками между гробами нижнего ряда.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Глубина при захоронении в два уровня должна быть не менее </w:t>
      </w:r>
      <w:smartTag w:uri="urn:schemas-microsoft-com:office:smarttags" w:element="metricconverter">
        <w:smartTagPr>
          <w:attr w:name="ProductID" w:val="2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2,5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Дно могилы должно быть выше уровня грунтовых вод не менее чем на </w:t>
      </w:r>
      <w:smartTag w:uri="urn:schemas-microsoft-com:office:smarttags" w:element="metricconverter">
        <w:smartTagPr>
          <w:attr w:name="ProductID" w:val="0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0,5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Толщина земли от верхнего ряда гробов до поверхности должна быть не менее </w:t>
      </w:r>
      <w:smartTag w:uri="urn:schemas-microsoft-com:office:smarttags" w:element="metricconverter">
        <w:smartTagPr>
          <w:attr w:name="ProductID" w:val="1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1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Надмогильный холм устраивается высотой не менее </w:t>
      </w:r>
      <w:smartTag w:uri="urn:schemas-microsoft-com:office:smarttags" w:element="metricconverter">
        <w:smartTagPr>
          <w:attr w:name="ProductID" w:val="0,5 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0,5 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Для ускорения минерализации трупов на дне братских могил устраиваются канавки и поглощающий колодец, а также закладывается вентиляционный канал от дна до верха могилы.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Захоронение погибших (умерших), имеющих высокий радиационный фон, допускается на специально отведенных участках кладбища, в соответствии с законодательством Российской Федерации по вопросам радиационной безопасности, глубина могилы должна быть достаточно большой, чтобы не допускать повышения уровня радиации.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 погребении больных, умерших вследствие тяжелых инфекционных заболеваний, обязательна их дезинфекция. Для этого труп завертывается в ткань, пропитанную 5% раствором лизола или 10% раствором хлорной извести, засыпаемой на дно могилы слоем в 2-</w:t>
      </w:r>
      <w:smartTag w:uri="urn:schemas-microsoft-com:office:smarttags" w:element="metricconverter">
        <w:smartTagPr>
          <w:attr w:name="ProductID" w:val="3 см"/>
        </w:smartTagPr>
        <w:r w:rsidRPr="00613ED3">
          <w:rPr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3 см</w:t>
        </w:r>
      </w:smartTag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</w:t>
      </w: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Извлечение останков погибшего (умершего) из братской могилы возможно в случаях перезахоронения останков всех захороненных в братской могиле по решению органов местного самоуправления при наличии санитарно-эпидемиологического заключения.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</w:t>
      </w: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Не рекомендуется проводить перезахоронение ранее одного года. 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5. Использование кремации.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           Кремация-предание тел умерших огню с соблюдением того или иного обряда погребения.</w:t>
      </w:r>
    </w:p>
    <w:p w:rsid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           Захоронение останков после кремации (прахов) производится в погребальных урнах, шурфах, методом высыпания в могилу, путем </w:t>
      </w:r>
      <w:proofErr w:type="spellStart"/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развеивания</w:t>
      </w:r>
      <w:proofErr w:type="spellEnd"/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на специальных участках, на кладбищах, а также над водной поверхностью, лесом с разрешения администрации по согласованию со службой Госсанэпиднадзора.</w:t>
      </w:r>
    </w:p>
    <w:p w:rsid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6. Регистрация и учет массовых погребений.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          Регистрация и учет массовых захоронений производится на общих основаниях в книге захоронений кладбищ, на которых определены номера участков для погребения в братских могилах; 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Администрацией кладбища, на котором производится захоронение, составляется акт в 3-х экземплярах, в котором указывается: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дата захоронения;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регистрационный номер захоронения;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номер участка захоронения;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количество </w:t>
      </w:r>
      <w:proofErr w:type="gramStart"/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захороненных</w:t>
      </w:r>
      <w:proofErr w:type="gramEnd"/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номер свидетельства о смерти и дата его выдачи и орган, его выдавший на каждого захороненного;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номер танатологического отделения, в котором находился труп;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регистрационный номер трупа;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фамилия, имя, отчество трупа;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адрес его обнаружения;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адрес его места жительства;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дата его рождения;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пол.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Первый экземпляр акта остается на кладбище.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Второй экземпляр акта поступает в архив.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Третий экземпляр акта передается в органы здравоохранения района.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 захоронении неопознанных тел погибших (умерших) их учет производится по той же схеме, только без паспортных данных.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7. Нормативно-правовые документы, регламентирующие похоронное дело.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jc w:val="left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Закон РФ «О погребении и похоронном деле» от 12.01.96 № 8-ФЗ.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709"/>
        <w:jc w:val="left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Закон РФ «О санитарно-эпиде</w:t>
      </w: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softHyphen/>
        <w:t>миологическом благополучии населения» от 19.04.91 № 1034-1.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Закон РФ «Об охране окружающей природной среды» от 19.12.91 № 2060-1.</w:t>
      </w:r>
    </w:p>
    <w:p w:rsidR="00613ED3" w:rsidRPr="00613ED3" w:rsidRDefault="00613ED3" w:rsidP="00613ED3">
      <w:pPr>
        <w:overflowPunct w:val="0"/>
        <w:autoSpaceDE w:val="0"/>
        <w:autoSpaceDN w:val="0"/>
        <w:adjustRightInd w:val="0"/>
        <w:ind w:firstLine="142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3ED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Постановление Министерства здравоохранения Российской Федерации от 08.04.2003 № 35 «Санитарные правила и нормы СанПиН 2.1.1279-03».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613ED3">
      <w:pPr>
        <w:pStyle w:val="afd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7D7E37" w:rsidRDefault="007D7E37" w:rsidP="002D4AA4">
      <w:pPr>
        <w:pStyle w:val="afd"/>
        <w:jc w:val="right"/>
        <w:rPr>
          <w:sz w:val="16"/>
          <w:szCs w:val="16"/>
        </w:rPr>
      </w:pPr>
    </w:p>
    <w:p w:rsidR="007D7E37" w:rsidRDefault="007D7E37" w:rsidP="002D4AA4">
      <w:pPr>
        <w:pStyle w:val="afd"/>
        <w:jc w:val="right"/>
        <w:rPr>
          <w:sz w:val="16"/>
          <w:szCs w:val="16"/>
        </w:rPr>
      </w:pPr>
    </w:p>
    <w:p w:rsidR="007D7E37" w:rsidRDefault="007D7E37" w:rsidP="002D4AA4">
      <w:pPr>
        <w:pStyle w:val="afd"/>
        <w:jc w:val="right"/>
        <w:rPr>
          <w:sz w:val="16"/>
          <w:szCs w:val="16"/>
        </w:rPr>
      </w:pPr>
    </w:p>
    <w:p w:rsidR="007D7E37" w:rsidRDefault="007D7E37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3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B1233" w:rsidRPr="007B1233" w:rsidTr="007B1233">
        <w:trPr>
          <w:trHeight w:val="997"/>
        </w:trPr>
        <w:tc>
          <w:tcPr>
            <w:tcW w:w="9606" w:type="dxa"/>
          </w:tcPr>
          <w:p w:rsidR="007B1233" w:rsidRP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7B1233" w:rsidRP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B1233" w:rsidRPr="007B1233" w:rsidRDefault="007B1233" w:rsidP="0050147D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4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B1233" w:rsidRPr="007B1233" w:rsidTr="007B1233">
        <w:tc>
          <w:tcPr>
            <w:tcW w:w="284" w:type="dxa"/>
            <w:vAlign w:val="bottom"/>
          </w:tcPr>
          <w:p w:rsidR="007B1233" w:rsidRPr="007B1233" w:rsidRDefault="007B1233" w:rsidP="007B12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B1233" w:rsidRP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01.07.2024</w:t>
            </w:r>
          </w:p>
        </w:tc>
        <w:tc>
          <w:tcPr>
            <w:tcW w:w="397" w:type="dxa"/>
            <w:vAlign w:val="bottom"/>
          </w:tcPr>
          <w:p w:rsidR="007B1233" w:rsidRP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B1233" w:rsidRP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</w:t>
            </w:r>
          </w:p>
        </w:tc>
      </w:tr>
      <w:tr w:rsidR="007B1233" w:rsidRPr="007B1233" w:rsidTr="007B1233">
        <w:tc>
          <w:tcPr>
            <w:tcW w:w="4650" w:type="dxa"/>
            <w:gridSpan w:val="4"/>
          </w:tcPr>
          <w:p w:rsidR="007B1233" w:rsidRPr="007B1233" w:rsidRDefault="007B1233" w:rsidP="007B1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B1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B1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7B1233" w:rsidRDefault="007B1233" w:rsidP="007B123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</w:t>
      </w: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внесении изменений в постановление  администрации Мокшанского района Пензенской области от 07.11.2022 № 978</w:t>
      </w:r>
    </w:p>
    <w:p w:rsidR="007B1233" w:rsidRPr="007B1233" w:rsidRDefault="007B1233" w:rsidP="007B123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«Об утверждении Порядка ведения муниципальной долговой книги Мокшанского района </w:t>
      </w:r>
    </w:p>
    <w:p w:rsidR="007B1233" w:rsidRPr="007B1233" w:rsidRDefault="007B1233" w:rsidP="007B123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области» </w:t>
      </w:r>
    </w:p>
    <w:p w:rsidR="007B1233" w:rsidRPr="007B1233" w:rsidRDefault="007B1233" w:rsidP="007B1233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B1233" w:rsidRPr="007B1233" w:rsidRDefault="007B1233" w:rsidP="007B1233">
      <w:pPr>
        <w:widowControl w:val="0"/>
        <w:spacing w:after="120"/>
        <w:ind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актуализации формы муниципальной долговой книги</w:t>
      </w: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области, руководствуясь Уставом Мокшанского района Пензенской области, -</w:t>
      </w:r>
    </w:p>
    <w:p w:rsidR="007B1233" w:rsidRPr="007B1233" w:rsidRDefault="007B1233" w:rsidP="007B1233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 постановляет:</w:t>
      </w:r>
    </w:p>
    <w:p w:rsidR="007B1233" w:rsidRPr="007B1233" w:rsidRDefault="007B1233" w:rsidP="007B1233">
      <w:pPr>
        <w:widowControl w:val="0"/>
        <w:numPr>
          <w:ilvl w:val="0"/>
          <w:numId w:val="18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постановление  администрации Мокшанского района </w:t>
      </w:r>
    </w:p>
    <w:p w:rsidR="007B1233" w:rsidRPr="007B1233" w:rsidRDefault="007B1233" w:rsidP="007B1233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от 07.11.2022 № 978 «Об утверждении Порядка ведения муниципальной долговой книги Мокшанского района Пензенской области» изменения, изложив пункт 3 в следующей редакции:</w:t>
      </w:r>
    </w:p>
    <w:p w:rsidR="007B1233" w:rsidRPr="007B1233" w:rsidRDefault="007B1233" w:rsidP="007B1233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«3. Финансовому управлению администрации Мокшанского района Пензенской области (Тимофеевой Н.В.) обеспечить ведение муниципальной долговой книги Мокшанского района Пензенской области в установленном порядке</w:t>
      </w:r>
      <w:proofErr w:type="gramStart"/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2. Внести в форму муниципальной долговой книги Мокшанского района Пензенской области, утвержденную постановлением Администрации Мокшанского района Пензенской области от 07.11.2022 № 978 следующие изменения:</w:t>
      </w:r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Наименование графы 4 Формы изложить в следующей редакции: «Объем долгового обязательства по соглашению (муниципальному контракту, договору о предоставлении муниципальной гарантии и др.)»;</w:t>
      </w:r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Наименование графы 6 Формы изложить в следующей редакции:</w:t>
      </w:r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«Государственный регистрационный номер выпуска ценных бумаг, № и дата соглашения (муниципального контракта, договора о предоставлении муниципальной гарантии и др.)».</w:t>
      </w:r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после его официального опубликования.</w:t>
      </w:r>
    </w:p>
    <w:p w:rsidR="007B1233" w:rsidRPr="007B1233" w:rsidRDefault="007B1233" w:rsidP="007B1233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B1233" w:rsidRPr="007B1233" w:rsidRDefault="007B1233" w:rsidP="007B1233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</w:t>
      </w: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Н.Н.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B12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Тихомиров 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АДМИНИСТРАЦИЯ МОКШАНСКОГО РАЙОНА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 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358D1" w:rsidRPr="00F358D1" w:rsidTr="0050147D">
        <w:tc>
          <w:tcPr>
            <w:tcW w:w="284" w:type="dxa"/>
            <w:vAlign w:val="bottom"/>
          </w:tcPr>
          <w:p w:rsidR="00F358D1" w:rsidRPr="00F358D1" w:rsidRDefault="00F358D1" w:rsidP="00F358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58D1" w:rsidRPr="00F358D1" w:rsidRDefault="00F358D1" w:rsidP="00F358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02.07.2024</w:t>
            </w:r>
          </w:p>
        </w:tc>
        <w:tc>
          <w:tcPr>
            <w:tcW w:w="397" w:type="dxa"/>
          </w:tcPr>
          <w:p w:rsidR="00F358D1" w:rsidRPr="00F358D1" w:rsidRDefault="00F358D1" w:rsidP="00F358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58D1" w:rsidRPr="00F358D1" w:rsidRDefault="00F358D1" w:rsidP="00F358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</w:tr>
      <w:tr w:rsidR="00F358D1" w:rsidRPr="00F358D1" w:rsidTr="0050147D">
        <w:tc>
          <w:tcPr>
            <w:tcW w:w="4650" w:type="dxa"/>
            <w:gridSpan w:val="4"/>
          </w:tcPr>
          <w:p w:rsidR="00F358D1" w:rsidRPr="00F358D1" w:rsidRDefault="00F358D1" w:rsidP="00F358D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 программу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«Развитие культуры и туризма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 2014 – 2027 годы», </w:t>
      </w:r>
      <w:proofErr w:type="gramStart"/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Мокшанского района Пензенской области от 09.12.2013 № 1460</w:t>
      </w:r>
    </w:p>
    <w:p w:rsidR="00F358D1" w:rsidRPr="00F358D1" w:rsidRDefault="00F358D1" w:rsidP="00F358D1">
      <w:pPr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F358D1" w:rsidRPr="00F358D1" w:rsidRDefault="00F358D1" w:rsidP="00F358D1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06.10.2003 № 131 – ФЗ «Об общих принципах организации местного самоуправления в Российской Федерации», ст. 179 Бюджетного кодекса РФ, руководствуясь Уставом Мокшанского района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  <w:proofErr w:type="gramEnd"/>
    </w:p>
    <w:p w:rsidR="00F358D1" w:rsidRPr="00F358D1" w:rsidRDefault="00F358D1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F358D1" w:rsidRPr="00F358D1" w:rsidRDefault="00F358D1" w:rsidP="00F358D1">
      <w:pPr>
        <w:numPr>
          <w:ilvl w:val="0"/>
          <w:numId w:val="19"/>
        </w:numPr>
        <w:tabs>
          <w:tab w:val="clear" w:pos="720"/>
        </w:tabs>
        <w:autoSpaceDE w:val="0"/>
        <w:autoSpaceDN w:val="0"/>
        <w:adjustRightInd w:val="0"/>
        <w:ind w:left="0" w:firstLine="36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следующие изменения в муниципальную программу «Развитие культуры и туризма Мокшанского района Пензенской области на 2014-2027 годы», утвержденную постановлением администрации Мокшанского района Пензенской области от 09.12.2013 №1460 (далее – муниципальная программа):</w:t>
      </w:r>
    </w:p>
    <w:p w:rsidR="00F358D1" w:rsidRPr="00F358D1" w:rsidRDefault="00F358D1" w:rsidP="00F358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1.1. В Паспорте муниципальной программы «Развитие культуры и туризма Мокшанского района Пензенской области на 2014 – 2027 годы» строку «Объемы бюджетных ассигнований муниципальной программы» изложить в следующей редакции:</w:t>
      </w:r>
    </w:p>
    <w:p w:rsidR="00F358D1" w:rsidRPr="00F358D1" w:rsidRDefault="00F358D1" w:rsidP="00F358D1">
      <w:pPr>
        <w:autoSpaceDE w:val="0"/>
        <w:autoSpaceDN w:val="0"/>
        <w:adjustRightInd w:val="0"/>
        <w:ind w:left="644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555"/>
      </w:tblGrid>
      <w:tr w:rsidR="00F358D1" w:rsidRPr="00F358D1" w:rsidTr="0050147D">
        <w:tc>
          <w:tcPr>
            <w:tcW w:w="3652" w:type="dxa"/>
            <w:shd w:val="clear" w:color="auto" w:fill="auto"/>
          </w:tcPr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555" w:type="dxa"/>
            <w:shd w:val="clear" w:color="auto" w:fill="auto"/>
          </w:tcPr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</w:t>
            </w:r>
            <w:r w:rsidRPr="00F358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686 542,8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руб.;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том числе по годам реализации: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19 855,8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20 635,4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21 710,3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год – 26 927,1 тыс. руб. 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32 621,3 тыс. руб. 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33 576,2тыс.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49 893,7тыс.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98 958,0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58 603,5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65 057,3 тыс. руб.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69650,5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2025 год – 71 612,8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2026 год – 74 209,5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2027 год – 43 231,4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</w:tr>
    </w:tbl>
    <w:p w:rsidR="00F358D1" w:rsidRPr="00F358D1" w:rsidRDefault="00F358D1" w:rsidP="00F358D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</w:t>
      </w: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Паспорте подпрограммы «Культура» муниципальной программы Мокшанского района «Развитие культуры и туризма Мокшанского района Пензенской области на 2014-2027 годы» строку «Объемы бюджетных ассигнований подпрограммы» изложить в следующей редакции:</w:t>
      </w:r>
    </w:p>
    <w:p w:rsidR="00F358D1" w:rsidRPr="00F358D1" w:rsidRDefault="00F358D1" w:rsidP="00F358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074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6796"/>
      </w:tblGrid>
      <w:tr w:rsidR="00F358D1" w:rsidRPr="00F358D1" w:rsidTr="0050147D">
        <w:trPr>
          <w:jc w:val="center"/>
        </w:trPr>
        <w:tc>
          <w:tcPr>
            <w:tcW w:w="3278" w:type="dxa"/>
          </w:tcPr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796" w:type="dxa"/>
          </w:tcPr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 – </w:t>
            </w: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685 308,6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руб. в том числе по годам реализации: 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19 845,8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20 625,4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21 700,3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26 917,1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32 611,3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2019 год –  33 455,1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 год – 49 793,7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98 725,7 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–58 349,1 тыс. руб.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64 730,9 тыс. руб. </w:t>
            </w:r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2024 год – 69 590,5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2025 год – 71 582,8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2026 год – 74 179,5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2027 год – 43 201,4  тыс.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</w:tr>
    </w:tbl>
    <w:p w:rsidR="00F358D1" w:rsidRPr="00F358D1" w:rsidRDefault="00F358D1" w:rsidP="00F358D1">
      <w:pPr>
        <w:ind w:firstLine="54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»;     </w:t>
      </w:r>
    </w:p>
    <w:p w:rsidR="00F358D1" w:rsidRPr="00F358D1" w:rsidRDefault="00F358D1" w:rsidP="00F358D1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</w:t>
      </w: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Паспорте подпрограммы «Туризм» муниципальной программы Мокшанского района «Развитие культуры и туризма Мокшанского района Пензенской области на 2014-2027 годы» строку «Объемы бюджетных ассигнований подпрограммы» изложить в следующей редакции:</w:t>
      </w:r>
    </w:p>
    <w:p w:rsidR="00F358D1" w:rsidRPr="00F358D1" w:rsidRDefault="00F358D1" w:rsidP="00F358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074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6796"/>
      </w:tblGrid>
      <w:tr w:rsidR="00F358D1" w:rsidRPr="00F358D1" w:rsidTr="0050147D">
        <w:trPr>
          <w:jc w:val="center"/>
        </w:trPr>
        <w:tc>
          <w:tcPr>
            <w:tcW w:w="3278" w:type="dxa"/>
          </w:tcPr>
          <w:p w:rsidR="00F358D1" w:rsidRPr="00F358D1" w:rsidRDefault="00F358D1" w:rsidP="00F358D1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796" w:type="dxa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– </w:t>
            </w: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1234,2 тыс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руб.,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</w:t>
            </w: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: 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10,0 тыс. руб.,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10,0 тыс. руб.,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10,0 тыс. руб.,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10,0 тыс. руб.,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10,0 тыс. руб.,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121,1 тыс. руб.,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100,0 тыс. руб.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232,3 тыс. руб.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год – 254,4 тыс. руб.       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326,4 тыс. руб.       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2024 год – 60,0 тыс. руб.       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2025 год – 30,0 тыс. руб.       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2026 год – 30,0 тыс. руб. </w:t>
            </w:r>
          </w:p>
          <w:p w:rsidR="00F358D1" w:rsidRPr="00F358D1" w:rsidRDefault="00F358D1" w:rsidP="00F358D1">
            <w:pPr>
              <w:ind w:left="15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30,0 тыс. руб</w:t>
            </w: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.       </w:t>
            </w:r>
          </w:p>
        </w:tc>
      </w:tr>
    </w:tbl>
    <w:p w:rsidR="00F358D1" w:rsidRPr="00F358D1" w:rsidRDefault="00F358D1" w:rsidP="00F358D1">
      <w:pPr>
        <w:autoSpaceDE w:val="0"/>
        <w:autoSpaceDN w:val="0"/>
        <w:adjustRightInd w:val="0"/>
        <w:ind w:firstLine="425"/>
        <w:rPr>
          <w:rFonts w:ascii="Arial" w:eastAsia="Times New Roman" w:hAnsi="Arial" w:cs="Arial"/>
          <w:sz w:val="16"/>
          <w:szCs w:val="16"/>
          <w:lang w:eastAsia="ru-RU"/>
        </w:rPr>
      </w:pPr>
      <w:r w:rsidRPr="00F358D1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»;  </w:t>
      </w:r>
    </w:p>
    <w:p w:rsidR="00F358D1" w:rsidRPr="00F358D1" w:rsidRDefault="00F358D1" w:rsidP="00F358D1">
      <w:pPr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Arial" w:eastAsia="Times New Roman" w:hAnsi="Arial" w:cs="Arial"/>
          <w:sz w:val="16"/>
          <w:szCs w:val="16"/>
          <w:lang w:eastAsia="ru-RU"/>
        </w:rPr>
        <w:lastRenderedPageBreak/>
        <w:t xml:space="preserve"> 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Внести в приложение 4.2 к</w:t>
      </w: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программе изменения, изложив его в новой редакции (прилагается);</w:t>
      </w:r>
    </w:p>
    <w:p w:rsidR="00F358D1" w:rsidRPr="00F358D1" w:rsidRDefault="00F358D1" w:rsidP="00F358D1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1.5. Внести в приложение 5.2 к муниципальной программе изменения, изложив его в новой редакции (прилагается);</w:t>
      </w:r>
    </w:p>
    <w:p w:rsidR="00F358D1" w:rsidRPr="00F358D1" w:rsidRDefault="00F358D1" w:rsidP="00F358D1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Внести в приложение 6.2 к муниципальной программе изменения, изложив его в новой редакции (прилагается).</w:t>
      </w:r>
    </w:p>
    <w:p w:rsidR="00F358D1" w:rsidRPr="00F358D1" w:rsidRDefault="00F358D1" w:rsidP="00F358D1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F358D1" w:rsidRPr="00F358D1" w:rsidRDefault="00F358D1" w:rsidP="00F358D1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F358D1" w:rsidRPr="00F358D1" w:rsidRDefault="00F358D1" w:rsidP="00F358D1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F358D1" w:rsidRPr="00F358D1" w:rsidRDefault="00F358D1" w:rsidP="00F358D1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</w:t>
      </w:r>
      <w:proofErr w:type="gramStart"/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Мокшанского района Пензенской области по социальным вопросам.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4077"/>
        <w:gridCol w:w="2127"/>
        <w:gridCol w:w="3285"/>
      </w:tblGrid>
      <w:tr w:rsidR="00F358D1" w:rsidRPr="00F358D1" w:rsidTr="0050147D">
        <w:tc>
          <w:tcPr>
            <w:tcW w:w="4077" w:type="dxa"/>
            <w:shd w:val="clear" w:color="auto" w:fill="auto"/>
          </w:tcPr>
          <w:p w:rsidR="00F358D1" w:rsidRPr="00F358D1" w:rsidRDefault="00F358D1" w:rsidP="00F358D1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</w:t>
            </w:r>
          </w:p>
        </w:tc>
        <w:tc>
          <w:tcPr>
            <w:tcW w:w="2127" w:type="dxa"/>
            <w:shd w:val="clear" w:color="auto" w:fill="auto"/>
          </w:tcPr>
          <w:p w:rsidR="00F358D1" w:rsidRPr="00F358D1" w:rsidRDefault="00F358D1" w:rsidP="00F358D1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F358D1" w:rsidRPr="00F358D1" w:rsidRDefault="00F358D1" w:rsidP="00F358D1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Default="00F358D1" w:rsidP="002D4AA4">
      <w:pPr>
        <w:pStyle w:val="afd"/>
        <w:jc w:val="right"/>
        <w:rPr>
          <w:sz w:val="16"/>
          <w:szCs w:val="16"/>
        </w:rPr>
        <w:sectPr w:rsidR="00F358D1" w:rsidSect="007D7E37">
          <w:pgSz w:w="11906" w:h="16838"/>
          <w:pgMar w:top="412" w:right="851" w:bottom="426" w:left="1418" w:header="709" w:footer="139" w:gutter="0"/>
          <w:pgNumType w:start="14"/>
          <w:cols w:space="708"/>
          <w:docGrid w:linePitch="360"/>
        </w:sectPr>
      </w:pP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02.07.2024 №662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4.2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Мокшанского района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2014 – 2027 годы»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F358D1" w:rsidRPr="00F358D1" w:rsidRDefault="00F358D1" w:rsidP="00F358D1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C2992" w:rsidRDefault="003C2992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358D1" w:rsidRPr="00F358D1" w:rsidRDefault="00F358D1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F358D1" w:rsidRPr="00F358D1" w:rsidRDefault="00F358D1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реализации муниципальной программы </w:t>
      </w:r>
    </w:p>
    <w:p w:rsidR="00F358D1" w:rsidRPr="00F358D1" w:rsidRDefault="00F358D1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 на 2014 – 2027 годы»</w:t>
      </w:r>
    </w:p>
    <w:p w:rsidR="00F358D1" w:rsidRDefault="00F358D1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счёт всех источников финансирования на 2022 – 2027 годы</w:t>
      </w:r>
    </w:p>
    <w:p w:rsidR="003C2992" w:rsidRPr="00F358D1" w:rsidRDefault="003C2992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358D1" w:rsidRPr="00F358D1" w:rsidRDefault="00F358D1" w:rsidP="00F358D1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47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1730"/>
        <w:gridCol w:w="2916"/>
        <w:gridCol w:w="4282"/>
        <w:gridCol w:w="934"/>
        <w:gridCol w:w="1043"/>
        <w:gridCol w:w="1086"/>
        <w:gridCol w:w="987"/>
        <w:gridCol w:w="912"/>
        <w:gridCol w:w="1064"/>
      </w:tblGrid>
      <w:tr w:rsidR="00F358D1" w:rsidRPr="00F358D1" w:rsidTr="003C2992">
        <w:trPr>
          <w:cantSplit/>
          <w:trHeight w:val="20"/>
          <w:jc w:val="center"/>
        </w:trPr>
        <w:tc>
          <w:tcPr>
            <w:tcW w:w="1688" w:type="pct"/>
            <w:gridSpan w:val="3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2" w:type="pct"/>
            <w:gridSpan w:val="7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3C2992" w:rsidRPr="00F358D1" w:rsidTr="003C2992">
        <w:trPr>
          <w:cantSplit/>
          <w:trHeight w:val="264"/>
          <w:jc w:val="center"/>
        </w:trPr>
        <w:tc>
          <w:tcPr>
            <w:tcW w:w="195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6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937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376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936" w:type="pct"/>
            <w:gridSpan w:val="6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35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49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17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93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42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6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7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76" w:type="pc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C2992" w:rsidRPr="00F358D1" w:rsidTr="003C2992">
        <w:trPr>
          <w:cantSplit/>
          <w:trHeight w:val="220"/>
          <w:jc w:val="center"/>
        </w:trPr>
        <w:tc>
          <w:tcPr>
            <w:tcW w:w="195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937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 на 2014 – 2027 годы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58650,5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65104,3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69697,5 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71659,8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74256,5 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43278,4 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44109,6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52186,1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56645,8 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57937,0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60012,6 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31546,5 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ind w:left="-145" w:right="-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12373,1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12761,5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12707,4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13576,2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14097,7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11561,4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3C2992" w:rsidRPr="00F358D1" w:rsidTr="003C2992">
        <w:trPr>
          <w:cantSplit/>
          <w:trHeight w:val="149"/>
          <w:jc w:val="center"/>
        </w:trPr>
        <w:tc>
          <w:tcPr>
            <w:tcW w:w="195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937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58396,1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64777,9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69637,5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71629,8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74226,5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43248,4</w:t>
            </w:r>
          </w:p>
        </w:tc>
      </w:tr>
      <w:tr w:rsidR="003C2992" w:rsidRPr="00F358D1" w:rsidTr="003C2992">
        <w:trPr>
          <w:cantSplit/>
          <w:trHeight w:val="389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44055,2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52126,5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56585,8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57907,0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59982,6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31516,5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12173,1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12494,7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12707,4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13576,2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14097,7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11561,4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3C2992" w:rsidRPr="00F358D1" w:rsidTr="003C2992">
        <w:trPr>
          <w:cantSplit/>
          <w:trHeight w:val="147"/>
          <w:jc w:val="center"/>
        </w:trPr>
        <w:tc>
          <w:tcPr>
            <w:tcW w:w="195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56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937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23744,3</w:t>
            </w:r>
          </w:p>
        </w:tc>
        <w:tc>
          <w:tcPr>
            <w:tcW w:w="335" w:type="pct"/>
          </w:tcPr>
          <w:p w:rsidR="00F358D1" w:rsidRPr="00F358D1" w:rsidRDefault="003C2992" w:rsidP="003C29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28983,4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30185,3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31925,1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33052,7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14618,5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17702,5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23478,8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24087,5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25291,9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26155,3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8836,9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5869,8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6605,2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6869,4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5753,6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</w:tr>
      <w:tr w:rsidR="003C2992" w:rsidRPr="00F358D1" w:rsidTr="003C2992">
        <w:trPr>
          <w:cantSplit/>
          <w:trHeight w:val="252"/>
          <w:jc w:val="center"/>
        </w:trPr>
        <w:tc>
          <w:tcPr>
            <w:tcW w:w="195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56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937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16073,9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16813,9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17752,5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18070,3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18669,4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12230,3</w:t>
            </w:r>
          </w:p>
        </w:tc>
      </w:tr>
      <w:tr w:rsidR="003C2992" w:rsidRPr="00F358D1" w:rsidTr="003C2992">
        <w:trPr>
          <w:cantSplit/>
          <w:trHeight w:val="294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11895,3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12554,6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13780,0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14349,5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14802,7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8945,8</w:t>
            </w:r>
          </w:p>
        </w:tc>
      </w:tr>
      <w:tr w:rsidR="003C2992" w:rsidRPr="00F358D1" w:rsidTr="003C2992">
        <w:trPr>
          <w:cantSplit/>
          <w:trHeight w:val="87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</w:tr>
      <w:tr w:rsidR="003C2992" w:rsidRPr="00F358D1" w:rsidTr="003C2992">
        <w:trPr>
          <w:cantSplit/>
          <w:trHeight w:val="83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4043,1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4137,6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3863,2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3609,2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3755,5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3149,0</w:t>
            </w:r>
          </w:p>
        </w:tc>
      </w:tr>
      <w:tr w:rsidR="003C2992" w:rsidRPr="00F358D1" w:rsidTr="003C2992">
        <w:trPr>
          <w:cantSplit/>
          <w:trHeight w:val="419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</w:tr>
      <w:tr w:rsidR="003C2992" w:rsidRPr="00F358D1" w:rsidTr="003C2992">
        <w:trPr>
          <w:cantSplit/>
          <w:trHeight w:val="193"/>
          <w:jc w:val="center"/>
        </w:trPr>
        <w:tc>
          <w:tcPr>
            <w:tcW w:w="195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556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937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3894,8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4322.8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4880,9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4872,6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5031,9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3575,6</w:t>
            </w:r>
          </w:p>
        </w:tc>
      </w:tr>
      <w:tr w:rsidR="003C2992" w:rsidRPr="00F358D1" w:rsidTr="003C2992">
        <w:trPr>
          <w:cantSplit/>
          <w:trHeight w:val="455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3159,2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3449,5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4101,3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3964,9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4088,2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2784,0</w:t>
            </w:r>
          </w:p>
        </w:tc>
      </w:tr>
      <w:tr w:rsidR="003C2992" w:rsidRPr="00F358D1" w:rsidTr="003C2992">
        <w:trPr>
          <w:cantSplit/>
          <w:trHeight w:val="106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197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772,6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900,7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936,7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784,6</w:t>
            </w:r>
          </w:p>
        </w:tc>
      </w:tr>
      <w:tr w:rsidR="003C2992" w:rsidRPr="00F358D1" w:rsidTr="003C2992">
        <w:trPr>
          <w:cantSplit/>
          <w:trHeight w:val="281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ind w:right="-5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</w:t>
            </w:r>
            <w:r w:rsidR="003C29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55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937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16818,8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16761,8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17472,5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12824,0</w:t>
            </w:r>
          </w:p>
        </w:tc>
      </w:tr>
      <w:tr w:rsidR="003C2992" w:rsidRPr="00F358D1" w:rsidTr="003C2992">
        <w:trPr>
          <w:cantSplit/>
          <w:trHeight w:val="345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</w:t>
            </w:r>
            <w:r w:rsidR="003C29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11252,7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12643,6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14617,0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14300,7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14936,4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10949,8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1249,1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2014,1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2201,8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2461,1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2536,1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1874,2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ind w:right="-5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55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937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937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195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ind w:right="-5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 w:val="restart"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56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937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3C2992" w:rsidRPr="00F358D1" w:rsidTr="003C2992">
        <w:trPr>
          <w:cantSplit/>
          <w:trHeight w:val="20"/>
          <w:jc w:val="center"/>
        </w:trPr>
        <w:tc>
          <w:tcPr>
            <w:tcW w:w="195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7" w:type="pct"/>
            <w:vMerge/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6" w:type="pct"/>
          </w:tcPr>
          <w:p w:rsidR="00F358D1" w:rsidRPr="00F358D1" w:rsidRDefault="00F358D1" w:rsidP="00F358D1">
            <w:pPr>
              <w:ind w:right="-5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7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02.07.2024 №662</w:t>
      </w:r>
    </w:p>
    <w:p w:rsidR="00F358D1" w:rsidRPr="00F358D1" w:rsidRDefault="00F358D1" w:rsidP="003C299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5.2</w:t>
      </w:r>
      <w:r w:rsidR="003C29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F358D1" w:rsidRPr="00F358D1" w:rsidRDefault="00F358D1" w:rsidP="00F358D1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F358D1" w:rsidRPr="00F358D1" w:rsidRDefault="00F358D1" w:rsidP="00F358D1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358D1" w:rsidRPr="00F358D1" w:rsidRDefault="00F358D1" w:rsidP="00F358D1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 – 2027 годы» (новая редакция)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50147D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 «Развитие культуры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Пензенской области на 2014 – 2027 годы» 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счёт всех источников финансирования в разрезе кодов бюджетной классификации</w:t>
      </w:r>
    </w:p>
    <w:p w:rsidR="00F358D1" w:rsidRPr="00F358D1" w:rsidRDefault="00F358D1" w:rsidP="00F358D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2022 -2027 годы</w:t>
      </w:r>
    </w:p>
    <w:tbl>
      <w:tblPr>
        <w:tblW w:w="483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92"/>
        <w:gridCol w:w="3424"/>
        <w:gridCol w:w="2388"/>
        <w:gridCol w:w="571"/>
        <w:gridCol w:w="511"/>
        <w:gridCol w:w="584"/>
        <w:gridCol w:w="750"/>
        <w:gridCol w:w="628"/>
        <w:gridCol w:w="794"/>
        <w:gridCol w:w="850"/>
        <w:gridCol w:w="850"/>
        <w:gridCol w:w="850"/>
        <w:gridCol w:w="847"/>
        <w:gridCol w:w="941"/>
      </w:tblGrid>
      <w:tr w:rsidR="00F358D1" w:rsidRPr="00F358D1" w:rsidTr="003C2992">
        <w:trPr>
          <w:cantSplit/>
          <w:trHeight w:val="20"/>
        </w:trPr>
        <w:tc>
          <w:tcPr>
            <w:tcW w:w="1633" w:type="pct"/>
            <w:gridSpan w:val="3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67" w:type="pct"/>
            <w:gridSpan w:val="12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761" w:type="pct"/>
            <w:vMerge w:val="restar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970" w:type="pct"/>
            <w:gridSpan w:val="5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636" w:type="pct"/>
            <w:gridSpan w:val="6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ind w:right="-116" w:hanging="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50147D" w:rsidRPr="00F358D1" w:rsidTr="003C2992">
        <w:trPr>
          <w:cantSplit/>
          <w:trHeight w:val="264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50147D" w:rsidRPr="00F358D1" w:rsidTr="003C2992">
        <w:trPr>
          <w:cantSplit/>
          <w:trHeight w:val="557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 на 2014 – 2027 годы»</w:t>
            </w:r>
          </w:p>
        </w:tc>
        <w:tc>
          <w:tcPr>
            <w:tcW w:w="761" w:type="pct"/>
            <w:vAlign w:val="center"/>
          </w:tcPr>
          <w:p w:rsidR="003C2992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58603,5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65057,3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69650,5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ind w:right="-79" w:hanging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71612,8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74209,5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43231,4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761" w:type="pct"/>
            <w:vAlign w:val="center"/>
          </w:tcPr>
          <w:p w:rsidR="003C2992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Мокшанского района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58349,1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64730,9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69590,5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ind w:right="-79" w:hanging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71582,8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74179,5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43201,4</w:t>
            </w:r>
          </w:p>
        </w:tc>
      </w:tr>
      <w:tr w:rsidR="0050147D" w:rsidRPr="00F358D1" w:rsidTr="003C2992">
        <w:trPr>
          <w:cantSplit/>
          <w:trHeight w:val="740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23716,3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28955,4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30157,3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ind w:right="-79" w:hanging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31897,1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33024,7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14590,5</w:t>
            </w:r>
          </w:p>
        </w:tc>
      </w:tr>
      <w:tr w:rsidR="0050147D" w:rsidRPr="00F358D1" w:rsidTr="003C2992">
        <w:trPr>
          <w:cantSplit/>
          <w:trHeight w:val="416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7379,1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8085,0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10944,2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ind w:right="-79" w:hanging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12313,3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13176,7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7227,2</w:t>
            </w:r>
          </w:p>
        </w:tc>
      </w:tr>
      <w:tr w:rsidR="0050147D" w:rsidRPr="00F358D1" w:rsidTr="003C2992">
        <w:trPr>
          <w:cantSplit/>
          <w:trHeight w:val="288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ind w:right="-79" w:hanging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5867,8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6605,2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6869,4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5753,6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5942,3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5942,3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5942,3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091" w:type="pct"/>
          </w:tcPr>
          <w:p w:rsidR="0050147D" w:rsidRDefault="00F358D1" w:rsidP="00F358D1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 Муниципального бюджетного учреждения культуры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районный</w:t>
            </w:r>
          </w:p>
          <w:p w:rsidR="003C2992" w:rsidRDefault="00F358D1" w:rsidP="003C2992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культуры Мокшанского </w:t>
            </w:r>
            <w:r w:rsidR="003C29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</w:t>
            </w:r>
          </w:p>
          <w:p w:rsidR="00F358D1" w:rsidRPr="00F358D1" w:rsidRDefault="00F358D1" w:rsidP="003C2992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области»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0510105610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76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605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91" w:type="pct"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16061,9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16801,9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17740,5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18058,3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18657,4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12218,3</w:t>
            </w:r>
          </w:p>
        </w:tc>
      </w:tr>
      <w:tr w:rsidR="0050147D" w:rsidRPr="00F358D1" w:rsidTr="003C2992">
        <w:trPr>
          <w:cantSplit/>
          <w:trHeight w:val="449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8586,3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9140,8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10285,6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11150,2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11603,3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8049,2</w:t>
            </w:r>
          </w:p>
        </w:tc>
      </w:tr>
      <w:tr w:rsidR="0050147D" w:rsidRPr="00F358D1" w:rsidTr="003C2992">
        <w:trPr>
          <w:cantSplit/>
          <w:trHeight w:val="273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3165,2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3602,8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3746,9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3138,3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91" w:type="pct"/>
          </w:tcPr>
          <w:p w:rsidR="00F358D1" w:rsidRPr="00F358D1" w:rsidRDefault="00F358D1" w:rsidP="0050147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 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05 1 02 05690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05102М3431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R519F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L519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</w:tr>
      <w:tr w:rsidR="0050147D" w:rsidRPr="00F358D1" w:rsidTr="003C2992">
        <w:trPr>
          <w:cantSplit/>
          <w:trHeight w:val="42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F358D1" w:rsidRPr="00F358D1" w:rsidRDefault="00F358D1" w:rsidP="00F358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05 1 02 76270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662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3887,8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4315.8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4873,9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4865,6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5024,9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3568,7</w:t>
            </w:r>
          </w:p>
        </w:tc>
      </w:tr>
      <w:tr w:rsidR="0050147D" w:rsidRPr="00F358D1" w:rsidTr="003C2992">
        <w:trPr>
          <w:cantSplit/>
          <w:trHeight w:val="284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2544,2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3040,6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3177,3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3300,6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2346,8</w:t>
            </w:r>
          </w:p>
        </w:tc>
      </w:tr>
      <w:tr w:rsidR="0050147D" w:rsidRPr="00F358D1" w:rsidTr="003C2992">
        <w:trPr>
          <w:cantSplit/>
          <w:trHeight w:val="333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273,1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544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900,7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936,7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784,6</w:t>
            </w:r>
          </w:p>
        </w:tc>
      </w:tr>
      <w:tr w:rsidR="0050147D" w:rsidRPr="00F358D1" w:rsidTr="003C2992">
        <w:trPr>
          <w:cantSplit/>
          <w:trHeight w:val="544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</w:tr>
      <w:tr w:rsidR="0050147D" w:rsidRPr="00F358D1" w:rsidTr="003C2992">
        <w:trPr>
          <w:cantSplit/>
          <w:trHeight w:val="544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91" w:type="pct"/>
          </w:tcPr>
          <w:p w:rsidR="0050147D" w:rsidRDefault="00F358D1" w:rsidP="00F358D1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</w:t>
            </w:r>
            <w:proofErr w:type="gramEnd"/>
          </w:p>
          <w:p w:rsidR="00F358D1" w:rsidRPr="00F358D1" w:rsidRDefault="00F358D1" w:rsidP="00F358D1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16818,8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16761,8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17472,5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12823,9</w:t>
            </w:r>
          </w:p>
        </w:tc>
      </w:tr>
      <w:tr w:rsidR="0050147D" w:rsidRPr="00F358D1" w:rsidTr="003C2992">
        <w:trPr>
          <w:cantSplit/>
          <w:trHeight w:val="239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61" w:type="pct"/>
            <w:vMerge w:val="restar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10297,5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11172,4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12830,1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13207,4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13843,1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10579,6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1012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91" w:type="pct"/>
          </w:tcPr>
          <w:p w:rsidR="00F358D1" w:rsidRPr="00F358D1" w:rsidRDefault="00F358D1" w:rsidP="002D5954">
            <w:pPr>
              <w:ind w:right="-8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05 1 04 76250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</w:tr>
      <w:tr w:rsidR="0050147D" w:rsidRPr="00F358D1" w:rsidTr="003C2992">
        <w:trPr>
          <w:cantSplit/>
          <w:trHeight w:val="296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61" w:type="pct"/>
            <w:vMerge w:val="restar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316,1</w:t>
            </w:r>
          </w:p>
        </w:tc>
      </w:tr>
      <w:tr w:rsidR="0050147D" w:rsidRPr="00F358D1" w:rsidTr="003C2992">
        <w:trPr>
          <w:cantSplit/>
          <w:trHeight w:val="344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</w:tr>
      <w:tr w:rsidR="0050147D" w:rsidRPr="00F358D1" w:rsidTr="003C2992">
        <w:trPr>
          <w:cantSplit/>
          <w:trHeight w:val="405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1.4.4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761" w:type="pct"/>
            <w:vMerge w:val="restar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1615,0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1874,3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1949,3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1526,8</w:t>
            </w:r>
          </w:p>
        </w:tc>
      </w:tr>
      <w:tr w:rsidR="0050147D" w:rsidRPr="00F358D1" w:rsidTr="003C2992">
        <w:trPr>
          <w:cantSplit/>
          <w:trHeight w:val="469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</w:tr>
      <w:tr w:rsidR="0050147D" w:rsidRPr="00F358D1" w:rsidTr="003C2992">
        <w:trPr>
          <w:cantSplit/>
          <w:trHeight w:val="469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1.4.5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61" w:type="pct"/>
            <w:vMerge w:val="restar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323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323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1.4.6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323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1.4.7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323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1.4.8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091" w:type="pct"/>
          </w:tcPr>
          <w:p w:rsidR="00F358D1" w:rsidRPr="00F358D1" w:rsidRDefault="00F358D1" w:rsidP="0050147D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(МБУ ДО ДШИ)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05 1 04 79032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323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1.4.9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(МБУ ДО ДШИ)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532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761" w:type="pct"/>
          </w:tcPr>
          <w:p w:rsidR="00F358D1" w:rsidRPr="00F358D1" w:rsidRDefault="00F358D1" w:rsidP="003C2992">
            <w:pPr>
              <w:ind w:right="-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532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autoSpaceDE w:val="0"/>
              <w:autoSpaceDN w:val="0"/>
              <w:adjustRightInd w:val="0"/>
              <w:spacing w:before="120"/>
              <w:jc w:val="lef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"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МЦРБ")</w:t>
            </w:r>
          </w:p>
        </w:tc>
        <w:tc>
          <w:tcPr>
            <w:tcW w:w="761" w:type="pct"/>
          </w:tcPr>
          <w:p w:rsidR="00F358D1" w:rsidRPr="00F358D1" w:rsidRDefault="00F358D1" w:rsidP="003C2992">
            <w:pPr>
              <w:ind w:right="-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2D5954">
        <w:trPr>
          <w:cantSplit/>
          <w:trHeight w:val="276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61" w:type="pct"/>
            <w:vMerge w:val="restart"/>
          </w:tcPr>
          <w:p w:rsidR="00F358D1" w:rsidRPr="00F358D1" w:rsidRDefault="00F358D1" w:rsidP="003C2992">
            <w:pPr>
              <w:ind w:right="-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051А173430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2D5954">
        <w:trPr>
          <w:cantSplit/>
          <w:trHeight w:val="298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3C2992">
            <w:pPr>
              <w:ind w:right="-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shd w:val="clear" w:color="auto" w:fill="auto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2D5954">
        <w:trPr>
          <w:cantSplit/>
          <w:trHeight w:val="371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61" w:type="pct"/>
          </w:tcPr>
          <w:p w:rsidR="00F358D1" w:rsidRPr="00F358D1" w:rsidRDefault="00F358D1" w:rsidP="003C2992">
            <w:pPr>
              <w:ind w:right="-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051А154540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2D5954">
        <w:trPr>
          <w:cantSplit/>
          <w:trHeight w:val="379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091" w:type="pct"/>
            <w:vMerge w:val="restart"/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3C2992">
            <w:pPr>
              <w:ind w:right="-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635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2D5954">
        <w:trPr>
          <w:cantSplit/>
          <w:trHeight w:val="337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1.5.5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761" w:type="pct"/>
            <w:vMerge w:val="restar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29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407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635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"Региональный проект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Творческие люди "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635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отрасли культуры (государственная поддержка муниципальных учреждений культуры, находящихся на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МБУК «МЦРДК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635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761" w:type="pct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50147D" w:rsidRPr="00F358D1" w:rsidTr="003C2992">
        <w:trPr>
          <w:cantSplit/>
          <w:trHeight w:val="537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316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091" w:type="pc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761" w:type="pc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 w:val="restart"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316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91" w:type="pct"/>
            <w:vMerge w:val="restart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761" w:type="pct"/>
            <w:vMerge w:val="restart"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М1200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05 2 01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/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S1200</w:t>
            </w:r>
          </w:p>
        </w:tc>
        <w:tc>
          <w:tcPr>
            <w:tcW w:w="20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3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left="-108" w:right="-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Z1200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50147D" w:rsidRPr="00F358D1" w:rsidTr="003C2992">
        <w:trPr>
          <w:cantSplit/>
          <w:trHeight w:val="2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05201 71200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F358D1" w:rsidRPr="00F358D1" w:rsidRDefault="00F358D1" w:rsidP="00F358D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». </w:t>
      </w:r>
    </w:p>
    <w:p w:rsidR="00F358D1" w:rsidRPr="00F358D1" w:rsidRDefault="00F358D1" w:rsidP="00F358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2D5954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  <w:r w:rsidR="002D59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F358D1" w:rsidRPr="00F358D1" w:rsidRDefault="00F358D1" w:rsidP="00F358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02.07.2024 №662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6.2.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Мокшанского района «Развитие культуры и туризма Мокшанского района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на 2014 – 2027 годы»</w:t>
      </w:r>
    </w:p>
    <w:p w:rsidR="00F358D1" w:rsidRPr="00F358D1" w:rsidRDefault="00F358D1" w:rsidP="00F358D1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(новая редакция) </w:t>
      </w:r>
    </w:p>
    <w:p w:rsidR="00F358D1" w:rsidRPr="00F358D1" w:rsidRDefault="00F358D1" w:rsidP="00F358D1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F358D1" w:rsidRPr="00F358D1" w:rsidRDefault="00F358D1" w:rsidP="00F358D1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3C299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 на 2014 – 2027 годы»</w:t>
      </w:r>
    </w:p>
    <w:p w:rsidR="00F358D1" w:rsidRPr="00F358D1" w:rsidRDefault="00F358D1" w:rsidP="00F358D1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2022-2027 годы</w:t>
      </w:r>
    </w:p>
    <w:p w:rsidR="00F358D1" w:rsidRPr="00F358D1" w:rsidRDefault="00F358D1" w:rsidP="00F358D1">
      <w:pPr>
        <w:ind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25" w:type="pct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038"/>
        <w:gridCol w:w="2568"/>
        <w:gridCol w:w="754"/>
        <w:gridCol w:w="834"/>
        <w:gridCol w:w="1192"/>
        <w:gridCol w:w="808"/>
        <w:gridCol w:w="1214"/>
        <w:gridCol w:w="971"/>
        <w:gridCol w:w="939"/>
        <w:gridCol w:w="2533"/>
        <w:gridCol w:w="1275"/>
      </w:tblGrid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18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7206AE" w:rsidRPr="00F358D1" w:rsidTr="007206AE">
        <w:trPr>
          <w:trHeight w:val="246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521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proofErr w:type="gramEnd"/>
          </w:p>
          <w:p w:rsidR="00F358D1" w:rsidRPr="00F358D1" w:rsidRDefault="00F358D1" w:rsidP="00F358D1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Ср-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иных бюджетов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46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Цель подпрограммы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firstLine="506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F358D1" w:rsidRPr="00F358D1" w:rsidRDefault="00F358D1" w:rsidP="00F358D1">
            <w:pPr>
              <w:ind w:firstLine="5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F358D1" w:rsidRPr="00F358D1" w:rsidRDefault="00F358D1" w:rsidP="00F358D1">
            <w:pPr>
              <w:ind w:firstLine="5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F358D1" w:rsidRPr="00F358D1" w:rsidRDefault="00F358D1" w:rsidP="00F358D1">
            <w:pPr>
              <w:ind w:firstLine="5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F358D1" w:rsidRPr="00F358D1" w:rsidRDefault="00F358D1" w:rsidP="00F358D1">
            <w:pPr>
              <w:ind w:firstLine="5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</w:t>
            </w:r>
          </w:p>
          <w:p w:rsidR="00F358D1" w:rsidRPr="00F358D1" w:rsidRDefault="00F358D1" w:rsidP="00F358D1">
            <w:pPr>
              <w:ind w:firstLine="5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Создание условий для сохранения и развития традиционной народной культуры.</w:t>
            </w: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46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4B44ED">
            <w:pPr>
              <w:numPr>
                <w:ilvl w:val="1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мониторинга объектов культурного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наследия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</w:t>
            </w:r>
            <w:r w:rsidR="005014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культуре физической культуре и спорту администрации Мокшанского района </w:t>
            </w:r>
          </w:p>
          <w:p w:rsidR="003C2992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 земельных и имущественных отношений администрации Мокшанского района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подобъектного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7206AE" w:rsidRPr="00F358D1" w:rsidTr="002D5954">
        <w:trPr>
          <w:trHeight w:val="229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2D5954">
        <w:trPr>
          <w:trHeight w:val="343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2D5954">
        <w:trPr>
          <w:trHeight w:val="21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92" w:rsidRPr="00F358D1" w:rsidRDefault="00F358D1" w:rsidP="00F358D1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3C2992">
            <w:pPr>
              <w:ind w:right="-12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"Волонтеры культуры"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2D5954" w:rsidRDefault="00F358D1" w:rsidP="003C2992">
            <w:pPr>
              <w:ind w:right="-123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2D595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Организация и проведение выставок декоративно-прикладного и художественного творчества, мероприятий, направленных на сохранение  народного творчества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1.1.7.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31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46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3C2992" w:rsidP="003C29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3C2992" w:rsidP="003C29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11108,8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11108,8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3C29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3C29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12313,3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12313,3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3C2992" w:rsidP="003C29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13176,7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13176,7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3C2992" w:rsidP="003C29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7227,3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7227,3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82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6AE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206A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Повышение </w:t>
            </w:r>
            <w:proofErr w:type="gramStart"/>
            <w:r w:rsidRPr="007206A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7206A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 соответствии с Указом Президента Российской Федерации от 7 мая 2012 года</w:t>
            </w:r>
          </w:p>
          <w:p w:rsidR="00F358D1" w:rsidRPr="007206AE" w:rsidRDefault="00F358D1" w:rsidP="002D5954">
            <w:pPr>
              <w:ind w:left="-116" w:right="-16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206A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№ 597 «О мероприятиях</w:t>
            </w:r>
          </w:p>
          <w:p w:rsidR="007206AE" w:rsidRPr="007206AE" w:rsidRDefault="00F358D1" w:rsidP="002D5954">
            <w:pPr>
              <w:ind w:left="-116" w:right="-16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206A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по реализации государственной социальной политики»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8587,7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7206AE" w:rsidP="007206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10971,1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5031,8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7206AE" w:rsidP="007206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11810,1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5942,3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5867,8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12547,5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5942,3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6605,2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7206AE" w:rsidP="007206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12811,7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5942,3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6869,4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7363,2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2D5954">
        <w:trPr>
          <w:trHeight w:val="185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2D5954" w:rsidP="002D59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2D5954" w:rsidP="002D59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2D5954" w:rsidP="002D59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2D5954" w:rsidP="002D59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развития и укрепления материально – технической базы муниципальных домов культуры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 w:hanging="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здания: Муниципального бюджетного учреждения культуры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-кий центральный районный Дом культуры Мокшанского района Пензенской области»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поселений)</w:t>
            </w:r>
          </w:p>
          <w:p w:rsidR="007206AE" w:rsidRPr="00F358D1" w:rsidRDefault="007206AE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1.1.14.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6AE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46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13523,7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13523,7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13207,4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13207,4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13843,1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13843,1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10579,6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10579,6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12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12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12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12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12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12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7206AE">
            <w:pPr>
              <w:ind w:right="-11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</w:t>
            </w:r>
            <w:r w:rsidR="007206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761 «О Национальной стратегии действий в интересах детей</w:t>
            </w:r>
          </w:p>
          <w:p w:rsidR="007206AE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2012-2017 годы»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2511,4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2561,6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1615,0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2820,9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2895,9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6AE" w:rsidRPr="00F358D1" w:rsidRDefault="00F358D1" w:rsidP="007206AE">
            <w:pPr>
              <w:ind w:right="-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1.1.20.</w:t>
            </w:r>
          </w:p>
        </w:tc>
        <w:tc>
          <w:tcPr>
            <w:tcW w:w="6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6AE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39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352"/>
          <w:jc w:val="center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1.1.21.</w:t>
            </w:r>
          </w:p>
        </w:tc>
        <w:tc>
          <w:tcPr>
            <w:tcW w:w="6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39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85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85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85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4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18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31"/>
          <w:jc w:val="center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1.1.22.</w:t>
            </w:r>
          </w:p>
        </w:tc>
        <w:tc>
          <w:tcPr>
            <w:tcW w:w="6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39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36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41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75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2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33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460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1.1.23.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1680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1.2..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10580,8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10580,8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11150,2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11150,2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11603,3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1.1.24.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7206AE">
            <w:pPr>
              <w:ind w:right="-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6435,7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6114,3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3165,2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6551,9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3602,8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6696,0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3746,9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4034,9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3138,3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1.1.25.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полномочий поселений по организации библиотечного обслуживания населения,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комплектованию и обеспечению сохранности библиотечных фондов библиотек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1.1.26.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1.1.27.</w:t>
            </w:r>
          </w:p>
        </w:tc>
        <w:tc>
          <w:tcPr>
            <w:tcW w:w="6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1.1.28.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7206A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1.1.29.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1.1.30.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(дополнительные расходы  на реконструкцию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4601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F358D1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(оказание услуг) подведомственных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учреждений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3313,7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3313,7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3300,6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3300,6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2346,7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1.1.32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</w:t>
            </w:r>
          </w:p>
          <w:p w:rsid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«О мероприятиях по реализации государственной социальной политики»</w:t>
            </w:r>
          </w:p>
          <w:p w:rsidR="007206AE" w:rsidRDefault="007206AE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06AE" w:rsidRPr="00F358D1" w:rsidRDefault="007206AE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1653.9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866.3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1560,2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1724,3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1221,9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1.1.33.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7206AE">
            <w:pPr>
              <w:ind w:right="-4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(государственная поддержка муниципальных учреждений культуры, находящихся на территории сельских </w:t>
            </w:r>
            <w:proofErr w:type="gramEnd"/>
          </w:p>
          <w:p w:rsidR="00F358D1" w:rsidRPr="00F358D1" w:rsidRDefault="00F358D1" w:rsidP="007206AE">
            <w:pPr>
              <w:ind w:right="-4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поселений, и лучших работников муниципальных учреждений культуры, находящихся на территории сельских</w:t>
            </w:r>
          </w:p>
          <w:p w:rsidR="00F358D1" w:rsidRPr="00F358D1" w:rsidRDefault="00F358D1" w:rsidP="00F358D1">
            <w:pPr>
              <w:ind w:right="-1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поселений)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«Культурная среда»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1.1.34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  <w:p w:rsidR="009F265D" w:rsidRPr="00F358D1" w:rsidRDefault="009F265D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1.1.35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МБУК «Музей А.Г. Малышкина»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5D" w:rsidRDefault="009F265D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265D" w:rsidRDefault="009F265D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  <w:p w:rsidR="009F265D" w:rsidRPr="00F358D1" w:rsidRDefault="009F265D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firstLine="3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F358D1" w:rsidRPr="00F358D1" w:rsidRDefault="00F358D1" w:rsidP="00F358D1">
            <w:pPr>
              <w:ind w:firstLine="3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F358D1" w:rsidRPr="00F358D1" w:rsidRDefault="00F358D1" w:rsidP="00F358D1">
            <w:pPr>
              <w:ind w:firstLine="3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F358D1" w:rsidRDefault="00F358D1" w:rsidP="00F358D1">
            <w:pPr>
              <w:ind w:firstLine="3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Совершенствование и развитие конкурентоспособного туристского продукта.</w:t>
            </w:r>
          </w:p>
          <w:p w:rsidR="009F265D" w:rsidRPr="00F358D1" w:rsidRDefault="009F265D" w:rsidP="00F358D1">
            <w:pPr>
              <w:ind w:firstLine="3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58D1" w:rsidRPr="00F358D1" w:rsidTr="007206AE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7206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2.1.Основное мероприятие "Создание благоприятных условий для развития туристской отрасли на территории </w:t>
            </w:r>
            <w:r w:rsidR="007206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области"</w:t>
            </w:r>
          </w:p>
        </w:tc>
      </w:tr>
      <w:tr w:rsidR="0050147D" w:rsidRPr="00F358D1" w:rsidTr="007206AE">
        <w:trPr>
          <w:trHeight w:val="437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Уточнение паспорта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148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района,  МБУК «Музей А.Г. Малышкина»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событийных культурно-массовых мероприятий для населения Мокшанского района Пензенской области </w:t>
            </w:r>
          </w:p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</w:t>
            </w:r>
            <w:proofErr w:type="gramStart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500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3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47D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ind w:right="-16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8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7206AE" w:rsidRPr="00F358D1" w:rsidTr="007206AE">
        <w:trPr>
          <w:trHeight w:val="239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7206AE">
        <w:trPr>
          <w:trHeight w:val="2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9F265D">
        <w:trPr>
          <w:trHeight w:val="133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06AE" w:rsidRPr="00F358D1" w:rsidTr="009F265D">
        <w:trPr>
          <w:trHeight w:val="70"/>
          <w:jc w:val="center"/>
        </w:trPr>
        <w:tc>
          <w:tcPr>
            <w:tcW w:w="2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9F265D" w:rsidP="009F26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58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8D1" w:rsidRPr="00F358D1" w:rsidRDefault="00F358D1" w:rsidP="00F35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358D1" w:rsidRPr="00F358D1" w:rsidRDefault="00F358D1" w:rsidP="00F358D1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8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». </w:t>
      </w:r>
    </w:p>
    <w:p w:rsidR="00F358D1" w:rsidRDefault="00F358D1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  <w:sectPr w:rsidR="00B41679" w:rsidSect="002D5954">
          <w:pgSz w:w="16838" w:h="11906" w:orient="landscape"/>
          <w:pgMar w:top="603" w:right="425" w:bottom="851" w:left="414" w:header="709" w:footer="142" w:gutter="0"/>
          <w:pgNumType w:start="19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9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41679" w:rsidRPr="00B41679" w:rsidTr="00B41679">
        <w:trPr>
          <w:trHeight w:val="853"/>
        </w:trPr>
        <w:tc>
          <w:tcPr>
            <w:tcW w:w="9606" w:type="dxa"/>
          </w:tcPr>
          <w:p w:rsidR="00B41679" w:rsidRDefault="00B41679" w:rsidP="00B416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41679" w:rsidRPr="00B41679" w:rsidRDefault="00B41679" w:rsidP="00B416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B41679" w:rsidRDefault="00B41679" w:rsidP="00B416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B41679" w:rsidRPr="00B41679" w:rsidRDefault="00B41679" w:rsidP="00B4167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41679" w:rsidRPr="00B41679" w:rsidRDefault="00B41679" w:rsidP="00B41679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B41679" w:rsidRDefault="00B41679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2948"/>
        <w:gridCol w:w="413"/>
        <w:gridCol w:w="1179"/>
      </w:tblGrid>
      <w:tr w:rsidR="00B41679" w:rsidRPr="00B41679" w:rsidTr="00B41679">
        <w:trPr>
          <w:trHeight w:val="193"/>
        </w:trPr>
        <w:tc>
          <w:tcPr>
            <w:tcW w:w="295" w:type="dxa"/>
            <w:vAlign w:val="bottom"/>
          </w:tcPr>
          <w:p w:rsidR="00B41679" w:rsidRPr="00B41679" w:rsidRDefault="00B41679" w:rsidP="00B4167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948" w:type="dxa"/>
            <w:tcBorders>
              <w:bottom w:val="single" w:sz="6" w:space="0" w:color="auto"/>
            </w:tcBorders>
          </w:tcPr>
          <w:p w:rsidR="00B41679" w:rsidRPr="00B41679" w:rsidRDefault="00B41679" w:rsidP="00B416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04.07.2024</w:t>
            </w:r>
          </w:p>
        </w:tc>
        <w:tc>
          <w:tcPr>
            <w:tcW w:w="413" w:type="dxa"/>
            <w:vAlign w:val="bottom"/>
          </w:tcPr>
          <w:p w:rsidR="00B41679" w:rsidRPr="00B41679" w:rsidRDefault="00B41679" w:rsidP="00B416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:rsidR="00B41679" w:rsidRPr="00B41679" w:rsidRDefault="00B41679" w:rsidP="00B4167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664</w:t>
            </w:r>
          </w:p>
        </w:tc>
      </w:tr>
      <w:tr w:rsidR="00B41679" w:rsidRPr="00B41679" w:rsidTr="00B41679">
        <w:trPr>
          <w:trHeight w:val="193"/>
        </w:trPr>
        <w:tc>
          <w:tcPr>
            <w:tcW w:w="4835" w:type="dxa"/>
            <w:gridSpan w:val="4"/>
          </w:tcPr>
          <w:p w:rsidR="00B41679" w:rsidRPr="00B41679" w:rsidRDefault="00B41679" w:rsidP="00B41679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  <w:p w:rsidR="00B41679" w:rsidRPr="00B41679" w:rsidRDefault="00B41679" w:rsidP="00B416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1679" w:rsidRPr="00B41679" w:rsidRDefault="00B41679" w:rsidP="00B4167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41679" w:rsidRDefault="00B41679" w:rsidP="00B41679">
      <w:pPr>
        <w:widowControl w:val="0"/>
        <w:autoSpaceDE w:val="0"/>
        <w:autoSpaceDN w:val="0"/>
        <w:adjustRightInd w:val="0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Порядок проведения антикоррупционной экспертизы муниципальных нормативных</w:t>
      </w:r>
    </w:p>
    <w:p w:rsidR="00B41679" w:rsidRDefault="00B41679" w:rsidP="00B41679">
      <w:pPr>
        <w:widowControl w:val="0"/>
        <w:autoSpaceDE w:val="0"/>
        <w:autoSpaceDN w:val="0"/>
        <w:adjustRightInd w:val="0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правовых актов и проектов муниципальных нормативных правовых актов Мокшанского района Пензенской области, </w:t>
      </w:r>
    </w:p>
    <w:p w:rsidR="00B41679" w:rsidRPr="00B41679" w:rsidRDefault="00B41679" w:rsidP="00B41679">
      <w:pPr>
        <w:widowControl w:val="0"/>
        <w:autoSpaceDE w:val="0"/>
        <w:autoSpaceDN w:val="0"/>
        <w:adjustRightInd w:val="0"/>
        <w:ind w:left="567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B416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утвержденный</w:t>
      </w:r>
      <w:proofErr w:type="gramEnd"/>
      <w:r w:rsidRPr="00B416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постановлением администрации Мокшанского района Пензенской области от  24.03.2014 № 328</w:t>
      </w:r>
    </w:p>
    <w:p w:rsidR="00B41679" w:rsidRPr="00B41679" w:rsidRDefault="00B41679" w:rsidP="00B41679">
      <w:pPr>
        <w:widowControl w:val="0"/>
        <w:autoSpaceDE w:val="0"/>
        <w:autoSpaceDN w:val="0"/>
        <w:adjustRightInd w:val="0"/>
        <w:ind w:left="567" w:firstLine="426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1679" w:rsidRPr="00B41679" w:rsidRDefault="00B41679" w:rsidP="00B41679">
      <w:pPr>
        <w:widowControl w:val="0"/>
        <w:ind w:left="567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федеральными </w:t>
      </w:r>
      <w:hyperlink r:id="rId12" w:history="1">
        <w:r w:rsidRPr="00B416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законами</w:t>
        </w:r>
      </w:hyperlink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06.10.2003 № 131-ФЗ «Об общих принципах организации местного самоуправления в Российской Федерации», от 25.12.2008 № 273-ФЗ «О противодействии коррупции»,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актов», </w:t>
      </w:r>
      <w:hyperlink r:id="rId13" w:history="1">
        <w:r w:rsidRPr="00B41679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Уставом</w:t>
        </w:r>
      </w:hyperlink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 </w:t>
      </w:r>
      <w:proofErr w:type="gramEnd"/>
    </w:p>
    <w:p w:rsidR="00B41679" w:rsidRPr="00B41679" w:rsidRDefault="00B41679" w:rsidP="00B41679">
      <w:pPr>
        <w:widowControl w:val="0"/>
        <w:autoSpaceDE w:val="0"/>
        <w:autoSpaceDN w:val="0"/>
        <w:adjustRightInd w:val="0"/>
        <w:ind w:left="567" w:firstLine="426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4167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</w:t>
      </w:r>
      <w:r w:rsidRPr="00B4167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Порядок проведения антикоррупционной экспертизы муниципальных нормативных правовых актов и проектов муниципальных нормативных правовых актов Мокшанского района Пензенской области, утвержденный постановлением администрации Мокшанского района Пензенской области от  24.03.2014 № 328 «Об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Мокшанского района Пензенской области» следующие изменения:</w:t>
      </w:r>
      <w:proofErr w:type="gramEnd"/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пункт 7 порядка дополнить абзацем следующего содержания:</w:t>
      </w:r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B41679" w:rsidRPr="00B41679" w:rsidRDefault="00B41679" w:rsidP="00B41679">
      <w:pPr>
        <w:widowControl w:val="0"/>
        <w:numPr>
          <w:ilvl w:val="0"/>
          <w:numId w:val="21"/>
        </w:numPr>
        <w:ind w:left="567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гражданами, имеющими неснятую или непогашенную судимость;</w:t>
      </w:r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«гражданами, сведения о применении, к которым взыскания в виде увольнения (прекращения полномочий) в связи с утратой доверия за совершение коррупционного правонарушения, за исключением сведений, составляющих государственную тайну, включены в реестр лиц, уволенных в связи с утратой доверия, сроком на пять лет с момента принятия акта, явившегося основанием для включения в реестр;</w:t>
      </w:r>
      <w:proofErr w:type="gramEnd"/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гражданами, осуществляющими деятельность в органах и организациях, указанных в</w:t>
      </w:r>
      <w:r w:rsidRPr="00B41679"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val="en-GB"/>
        </w:rPr>
        <w:t> </w:t>
      </w: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пункте 3 части 1 статьи 3</w:t>
      </w:r>
      <w:r w:rsidRPr="00B41679"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val="en-GB"/>
        </w:rPr>
        <w:t> </w:t>
      </w: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Федерального закона 17.07.2009 № 172-ФЗ «Об антикоррупционной экспертизе нормативных правовых актов и проектов нормативных правовых актов» (с последующими изменениями);</w:t>
      </w:r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международными и иностранными организациями;</w:t>
      </w:r>
    </w:p>
    <w:p w:rsidR="00B41679" w:rsidRPr="00B41679" w:rsidRDefault="00B41679" w:rsidP="00B41679">
      <w:pPr>
        <w:ind w:left="567" w:firstLine="426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 иностранными агентами</w:t>
      </w:r>
      <w:proofErr w:type="gramStart"/>
      <w:r w:rsidRPr="00B416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  <w:proofErr w:type="gramEnd"/>
    </w:p>
    <w:p w:rsidR="00B41679" w:rsidRPr="00B41679" w:rsidRDefault="00B41679" w:rsidP="00B41679">
      <w:pPr>
        <w:widowControl w:val="0"/>
        <w:autoSpaceDE w:val="0"/>
        <w:autoSpaceDN w:val="0"/>
        <w:adjustRightInd w:val="0"/>
        <w:ind w:left="567"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B41679" w:rsidRPr="00B41679" w:rsidRDefault="00B41679" w:rsidP="00B41679">
      <w:pPr>
        <w:widowControl w:val="0"/>
        <w:autoSpaceDE w:val="0"/>
        <w:autoSpaceDN w:val="0"/>
        <w:adjustRightInd w:val="0"/>
        <w:ind w:left="567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 постановление  вступает в силу на следующий день после дня его официального опубликования.</w:t>
      </w:r>
    </w:p>
    <w:p w:rsidR="00B41679" w:rsidRPr="00B41679" w:rsidRDefault="00B41679" w:rsidP="00B41679">
      <w:pPr>
        <w:widowControl w:val="0"/>
        <w:autoSpaceDE w:val="0"/>
        <w:autoSpaceDN w:val="0"/>
        <w:adjustRightInd w:val="0"/>
        <w:ind w:left="567" w:firstLine="426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B416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района.</w:t>
      </w:r>
    </w:p>
    <w:p w:rsidR="00B41679" w:rsidRPr="00B41679" w:rsidRDefault="00B41679" w:rsidP="00B41679">
      <w:pPr>
        <w:widowControl w:val="0"/>
        <w:spacing w:line="264" w:lineRule="auto"/>
        <w:ind w:left="567"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4945" w:type="pct"/>
        <w:tblLayout w:type="fixed"/>
        <w:tblLook w:val="01E0" w:firstRow="1" w:lastRow="1" w:firstColumn="1" w:lastColumn="1" w:noHBand="0" w:noVBand="0"/>
      </w:tblPr>
      <w:tblGrid>
        <w:gridCol w:w="4335"/>
        <w:gridCol w:w="2997"/>
        <w:gridCol w:w="3221"/>
      </w:tblGrid>
      <w:tr w:rsidR="00B41679" w:rsidRPr="00B41679" w:rsidTr="00B41679">
        <w:tc>
          <w:tcPr>
            <w:tcW w:w="2054" w:type="pct"/>
          </w:tcPr>
          <w:p w:rsidR="00B41679" w:rsidRPr="00B41679" w:rsidRDefault="00B41679" w:rsidP="00B41679">
            <w:pPr>
              <w:widowControl w:val="0"/>
              <w:ind w:left="567" w:firstLine="426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района</w:t>
            </w:r>
          </w:p>
          <w:p w:rsidR="00B41679" w:rsidRPr="00B41679" w:rsidRDefault="00B41679" w:rsidP="00B41679">
            <w:pPr>
              <w:widowControl w:val="0"/>
              <w:ind w:left="567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420" w:type="pct"/>
          </w:tcPr>
          <w:p w:rsidR="00B41679" w:rsidRPr="00B41679" w:rsidRDefault="00B41679" w:rsidP="00B41679">
            <w:pPr>
              <w:widowControl w:val="0"/>
              <w:ind w:left="567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6" w:type="pct"/>
          </w:tcPr>
          <w:p w:rsidR="00B41679" w:rsidRPr="00B41679" w:rsidRDefault="00B41679" w:rsidP="00B41679">
            <w:pPr>
              <w:widowControl w:val="0"/>
              <w:ind w:left="567" w:firstLine="426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Н.Н. Тихомиров</w:t>
            </w:r>
          </w:p>
          <w:p w:rsidR="00B41679" w:rsidRPr="00B41679" w:rsidRDefault="00B41679" w:rsidP="00B41679">
            <w:pPr>
              <w:widowControl w:val="0"/>
              <w:ind w:left="567" w:right="319" w:firstLine="42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41679" w:rsidRPr="00B41679" w:rsidRDefault="00B41679" w:rsidP="00B41679">
      <w:pPr>
        <w:widowControl w:val="0"/>
        <w:ind w:left="567" w:firstLine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41679" w:rsidRDefault="00B41679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9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73BF8" w:rsidRPr="00B41679" w:rsidTr="00B45312">
        <w:trPr>
          <w:trHeight w:val="853"/>
        </w:trPr>
        <w:tc>
          <w:tcPr>
            <w:tcW w:w="9606" w:type="dxa"/>
          </w:tcPr>
          <w:p w:rsidR="00A73BF8" w:rsidRDefault="00A73BF8" w:rsidP="00B4531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73BF8" w:rsidRPr="00B41679" w:rsidRDefault="00A73BF8" w:rsidP="00B4531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A73BF8" w:rsidRDefault="00A73BF8" w:rsidP="00B4531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A73BF8" w:rsidRPr="00B41679" w:rsidRDefault="00A73BF8" w:rsidP="00B4531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73BF8" w:rsidRPr="00B41679" w:rsidRDefault="00A73BF8" w:rsidP="00B45312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A73BF8" w:rsidRDefault="00A73BF8" w:rsidP="00A73BF8">
      <w:pPr>
        <w:pStyle w:val="afd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"/>
        <w:gridCol w:w="3033"/>
        <w:gridCol w:w="425"/>
        <w:gridCol w:w="1212"/>
      </w:tblGrid>
      <w:tr w:rsidR="00A73BF8" w:rsidRPr="00B41679" w:rsidTr="00A73BF8">
        <w:trPr>
          <w:trHeight w:val="100"/>
        </w:trPr>
        <w:tc>
          <w:tcPr>
            <w:tcW w:w="304" w:type="dxa"/>
            <w:vAlign w:val="bottom"/>
          </w:tcPr>
          <w:p w:rsidR="00A73BF8" w:rsidRPr="00B41679" w:rsidRDefault="00A73BF8" w:rsidP="00B4531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3033" w:type="dxa"/>
            <w:tcBorders>
              <w:bottom w:val="single" w:sz="6" w:space="0" w:color="auto"/>
            </w:tcBorders>
          </w:tcPr>
          <w:p w:rsidR="00A73BF8" w:rsidRPr="00B41679" w:rsidRDefault="00A73BF8" w:rsidP="00B453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04.07.2024</w:t>
            </w:r>
          </w:p>
        </w:tc>
        <w:tc>
          <w:tcPr>
            <w:tcW w:w="425" w:type="dxa"/>
            <w:vAlign w:val="bottom"/>
          </w:tcPr>
          <w:p w:rsidR="00A73BF8" w:rsidRPr="00B41679" w:rsidRDefault="00A73BF8" w:rsidP="00B453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:rsidR="00A73BF8" w:rsidRPr="00B41679" w:rsidRDefault="00A73BF8" w:rsidP="00A73BF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A73BF8" w:rsidRPr="00B41679" w:rsidTr="009A474A">
        <w:trPr>
          <w:trHeight w:val="221"/>
        </w:trPr>
        <w:tc>
          <w:tcPr>
            <w:tcW w:w="4974" w:type="dxa"/>
            <w:gridSpan w:val="4"/>
          </w:tcPr>
          <w:p w:rsidR="00A73BF8" w:rsidRPr="00B41679" w:rsidRDefault="00A73BF8" w:rsidP="00B4531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416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  <w:p w:rsidR="00A73BF8" w:rsidRPr="00B41679" w:rsidRDefault="00A73BF8" w:rsidP="00B453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73BF8" w:rsidRPr="00B41679" w:rsidRDefault="00A73BF8" w:rsidP="00B4531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73BF8" w:rsidRDefault="00A73BF8" w:rsidP="00A73BF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создании муниципального Координационного совета  по проведению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на территории Мокшанского района </w:t>
      </w: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</w:t>
      </w: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Десятилетия Детства </w:t>
      </w: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 </w:t>
      </w:r>
      <w:hyperlink r:id="rId14" w:history="1">
        <w:r w:rsidRPr="00A73BF8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Указом Президента Российской Федерации от 29.05.2017 № 240 "Об объявлении в Российской Федерации Десятилетия детства"</w:t>
        </w:r>
      </w:hyperlink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, а также во исполнение протокола заседания Координационного Совета при Правительстве Пензенской области по проведению Десятилетия детства в Пензенской области от 27.04.2022 -</w:t>
      </w: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73BF8" w:rsidRPr="00A73BF8" w:rsidRDefault="00A73BF8" w:rsidP="00A73BF8">
      <w:pPr>
        <w:ind w:left="567"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Администрация Мокшанского района постановляет:</w:t>
      </w: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1. Создать Координационный совет по проведению на территории Мокшанского района Пензенской области Десятилетия детства (далее - Координационный совет).</w:t>
      </w: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2. Утвердить состав Координационного совета согласно приложению 1 к настоящему постановлению.</w:t>
      </w: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3. Утвердить Положение о Координационном совете согласно приложению 2 к настоящему постановлению.</w:t>
      </w:r>
    </w:p>
    <w:p w:rsidR="00A73BF8" w:rsidRPr="00A73BF8" w:rsidRDefault="00A73BF8" w:rsidP="00A73BF8">
      <w:pPr>
        <w:widowControl w:val="0"/>
        <w:tabs>
          <w:tab w:val="left" w:pos="284"/>
          <w:tab w:val="left" w:pos="851"/>
        </w:tabs>
        <w:ind w:left="567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A73BF8" w:rsidRPr="00A73BF8" w:rsidRDefault="00A73BF8" w:rsidP="00A73BF8">
      <w:pPr>
        <w:ind w:left="567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 </w:t>
      </w:r>
      <w:proofErr w:type="gram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Е.В. </w:t>
      </w:r>
      <w:proofErr w:type="spell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Жучкину</w:t>
      </w:r>
      <w:proofErr w:type="spell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A73BF8" w:rsidRPr="00A73BF8" w:rsidRDefault="00A73BF8" w:rsidP="00A73BF8">
      <w:pPr>
        <w:ind w:left="567" w:firstLine="28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A73BF8" w:rsidRPr="00A73BF8" w:rsidTr="00B45312">
        <w:tc>
          <w:tcPr>
            <w:tcW w:w="3652" w:type="dxa"/>
          </w:tcPr>
          <w:p w:rsidR="00A73BF8" w:rsidRPr="00A73BF8" w:rsidRDefault="00A73BF8" w:rsidP="00A73B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</w:t>
            </w:r>
          </w:p>
          <w:p w:rsidR="00A73BF8" w:rsidRPr="00A73BF8" w:rsidRDefault="00A73BF8" w:rsidP="00A73B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</w:tcPr>
          <w:p w:rsidR="00A73BF8" w:rsidRPr="00A73BF8" w:rsidRDefault="00A73BF8" w:rsidP="00A73B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Н.Н. Тихомиров</w:t>
            </w:r>
          </w:p>
        </w:tc>
      </w:tr>
    </w:tbl>
    <w:p w:rsidR="00A73BF8" w:rsidRPr="00A73BF8" w:rsidRDefault="00A73BF8" w:rsidP="00A73BF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3BF8" w:rsidRPr="00A73BF8" w:rsidRDefault="00A73BF8" w:rsidP="00A73BF8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3BF8" w:rsidRPr="00A73BF8" w:rsidRDefault="00A73BF8" w:rsidP="009A474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Приложение 1 </w:t>
      </w:r>
    </w:p>
    <w:p w:rsidR="00A73BF8" w:rsidRPr="00A73BF8" w:rsidRDefault="00A73BF8" w:rsidP="00A73BF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A73BF8" w:rsidRPr="00A73BF8" w:rsidRDefault="00A73BF8" w:rsidP="00A73BF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A73BF8" w:rsidRPr="00A73BF8" w:rsidRDefault="00A73BF8" w:rsidP="00A73BF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04.07.2024 № 672</w:t>
      </w:r>
    </w:p>
    <w:p w:rsidR="00A73BF8" w:rsidRPr="00A73BF8" w:rsidRDefault="00A73BF8" w:rsidP="00A73BF8">
      <w:pPr>
        <w:tabs>
          <w:tab w:val="left" w:pos="630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Состав</w:t>
      </w:r>
    </w:p>
    <w:p w:rsidR="00A73BF8" w:rsidRPr="00A73BF8" w:rsidRDefault="00A73BF8" w:rsidP="00A73BF8">
      <w:pPr>
        <w:tabs>
          <w:tab w:val="left" w:pos="630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муниципального Координационного совета  по проведению</w:t>
      </w:r>
      <w:r w:rsidR="009A474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территории Мокшанского района Пензенской области</w:t>
      </w:r>
    </w:p>
    <w:p w:rsidR="00A73BF8" w:rsidRPr="00A73BF8" w:rsidRDefault="00A73BF8" w:rsidP="00A73BF8">
      <w:pPr>
        <w:tabs>
          <w:tab w:val="left" w:pos="630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Десятилетия Детства</w:t>
      </w:r>
    </w:p>
    <w:p w:rsidR="00A73BF8" w:rsidRPr="00A73BF8" w:rsidRDefault="00A73BF8" w:rsidP="009A474A">
      <w:pPr>
        <w:tabs>
          <w:tab w:val="left" w:pos="6300"/>
        </w:tabs>
        <w:ind w:left="993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3BF8" w:rsidRPr="00A73BF8" w:rsidRDefault="00A73BF8" w:rsidP="009A474A">
      <w:pPr>
        <w:tabs>
          <w:tab w:val="left" w:pos="6300"/>
        </w:tabs>
        <w:ind w:left="993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Председатель Координационного совета</w:t>
      </w:r>
    </w:p>
    <w:p w:rsidR="00A73BF8" w:rsidRPr="00A73BF8" w:rsidRDefault="00A73BF8" w:rsidP="009A474A">
      <w:pPr>
        <w:tabs>
          <w:tab w:val="left" w:pos="6300"/>
        </w:tabs>
        <w:ind w:left="993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245"/>
      </w:tblGrid>
      <w:tr w:rsidR="00A73BF8" w:rsidRPr="00A73BF8" w:rsidTr="00B45312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Жучкина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Вячеславовна </w:t>
            </w:r>
          </w:p>
        </w:tc>
        <w:tc>
          <w:tcPr>
            <w:tcW w:w="5245" w:type="dxa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993" w:hanging="110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заместитель главы администрации Мокшанского района </w:t>
            </w:r>
          </w:p>
          <w:p w:rsidR="00A73BF8" w:rsidRPr="00A73BF8" w:rsidRDefault="00A73BF8" w:rsidP="009A474A">
            <w:pPr>
              <w:tabs>
                <w:tab w:val="left" w:pos="6300"/>
              </w:tabs>
              <w:ind w:left="993" w:hanging="110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73BF8" w:rsidRPr="00A73BF8" w:rsidRDefault="00680791" w:rsidP="009A474A">
      <w:pPr>
        <w:tabs>
          <w:tab w:val="left" w:pos="6300"/>
        </w:tabs>
        <w:ind w:left="993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</w:t>
      </w:r>
      <w:r w:rsidR="00A73BF8"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Члены Координационного совета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387"/>
        <w:gridCol w:w="992"/>
      </w:tblGrid>
      <w:tr w:rsidR="00A73BF8" w:rsidRPr="00A73BF8" w:rsidTr="00B45312">
        <w:trPr>
          <w:gridAfter w:val="1"/>
          <w:wAfter w:w="992" w:type="dxa"/>
        </w:trPr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Бочкарева Юлия Сергеевна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 по реализации молодежной политики, культуры, физкультуры и спорту администрации Мокшанского района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Буренина Любовь Анатольевна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начальника управления образованием администрации Мокшанского района (по согласованию)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Зимина Мария Васильевна</w:t>
            </w:r>
          </w:p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защиты населения администрации Мокшанского района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Калитурина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Татьяна Евгеньевна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образованием администрации Мокшанского района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Конопатина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Галина Борисовна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ГКУ «Центр занятости населения Мокшанского района» (по согласованию)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Кривенков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Сергей Владимирович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 Мокшанского района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Леошина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Николаевна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ГБУЗ «</w:t>
            </w:r>
            <w:proofErr w:type="spellStart"/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районная больница» (по согласованию)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Салина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Наталья Александровна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Комплексного центра социального обслуживания населения Мокшанского района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Сергеева Наталья Федоровна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инспектор ПДН ОМВД России по </w:t>
            </w:r>
            <w:proofErr w:type="spellStart"/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району, (по согласованию) 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Тимофеева Наталья Васильевна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финансового управления администрации Мокшанского района </w:t>
            </w:r>
          </w:p>
        </w:tc>
      </w:tr>
      <w:tr w:rsidR="00A73BF8" w:rsidRPr="00A73BF8" w:rsidTr="009A474A">
        <w:tc>
          <w:tcPr>
            <w:tcW w:w="4077" w:type="dxa"/>
            <w:shd w:val="clear" w:color="auto" w:fill="auto"/>
          </w:tcPr>
          <w:p w:rsidR="00A73BF8" w:rsidRPr="00A73BF8" w:rsidRDefault="00A73BF8" w:rsidP="009A474A">
            <w:pPr>
              <w:tabs>
                <w:tab w:val="left" w:pos="6300"/>
              </w:tabs>
              <w:ind w:left="99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Шабарина</w:t>
            </w:r>
            <w:proofErr w:type="spellEnd"/>
            <w:r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Валериевна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73BF8" w:rsidRPr="00A73BF8" w:rsidRDefault="009A474A" w:rsidP="009A474A">
            <w:pPr>
              <w:tabs>
                <w:tab w:val="left" w:pos="6300"/>
              </w:tabs>
              <w:ind w:left="34" w:right="-25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="00A73BF8" w:rsidRPr="00A73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специалист-эксперт управления образованием администрации Мокшанского района (по согласованию)</w:t>
            </w:r>
          </w:p>
        </w:tc>
      </w:tr>
      <w:tr w:rsidR="00A73BF8" w:rsidRPr="00A73BF8" w:rsidTr="00B45312">
        <w:trPr>
          <w:gridAfter w:val="1"/>
          <w:wAfter w:w="992" w:type="dxa"/>
        </w:trPr>
        <w:tc>
          <w:tcPr>
            <w:tcW w:w="4077" w:type="dxa"/>
            <w:shd w:val="clear" w:color="auto" w:fill="auto"/>
          </w:tcPr>
          <w:p w:rsidR="00A73BF8" w:rsidRPr="00A73BF8" w:rsidRDefault="00A73BF8" w:rsidP="00A73BF8">
            <w:pPr>
              <w:tabs>
                <w:tab w:val="left" w:pos="630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73BF8" w:rsidRPr="00A73BF8" w:rsidRDefault="00A73BF8" w:rsidP="00A73BF8">
            <w:pPr>
              <w:tabs>
                <w:tab w:val="left" w:pos="630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3BF8" w:rsidRPr="00A73BF8" w:rsidTr="00B45312">
        <w:trPr>
          <w:gridAfter w:val="1"/>
          <w:wAfter w:w="992" w:type="dxa"/>
        </w:trPr>
        <w:tc>
          <w:tcPr>
            <w:tcW w:w="4077" w:type="dxa"/>
            <w:shd w:val="clear" w:color="auto" w:fill="auto"/>
          </w:tcPr>
          <w:p w:rsidR="00A73BF8" w:rsidRPr="00A73BF8" w:rsidRDefault="00A73BF8" w:rsidP="00A73BF8">
            <w:pPr>
              <w:tabs>
                <w:tab w:val="left" w:pos="630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73BF8" w:rsidRPr="00A73BF8" w:rsidRDefault="00A73BF8" w:rsidP="00A73BF8">
            <w:pPr>
              <w:tabs>
                <w:tab w:val="left" w:pos="630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3BF8" w:rsidRPr="00A73BF8" w:rsidTr="00B45312">
        <w:trPr>
          <w:gridAfter w:val="1"/>
          <w:wAfter w:w="992" w:type="dxa"/>
        </w:trPr>
        <w:tc>
          <w:tcPr>
            <w:tcW w:w="4077" w:type="dxa"/>
            <w:shd w:val="clear" w:color="auto" w:fill="auto"/>
          </w:tcPr>
          <w:p w:rsidR="00A73BF8" w:rsidRPr="00A73BF8" w:rsidRDefault="00A73BF8" w:rsidP="00A73BF8">
            <w:pPr>
              <w:tabs>
                <w:tab w:val="left" w:pos="630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A73BF8" w:rsidRPr="00A73BF8" w:rsidRDefault="00A73BF8" w:rsidP="00A73BF8">
            <w:pPr>
              <w:tabs>
                <w:tab w:val="left" w:pos="630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73BF8" w:rsidRPr="00A73BF8" w:rsidRDefault="00A73BF8" w:rsidP="009A474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Приложение 2 </w:t>
      </w:r>
    </w:p>
    <w:p w:rsidR="00A73BF8" w:rsidRPr="00A73BF8" w:rsidRDefault="00A73BF8" w:rsidP="00A73BF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A73BF8" w:rsidRPr="00A73BF8" w:rsidRDefault="00A73BF8" w:rsidP="00A73BF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A73BF8" w:rsidRPr="00A73BF8" w:rsidRDefault="00A73BF8" w:rsidP="00A73BF8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04.07.2024 № 672</w:t>
      </w:r>
    </w:p>
    <w:p w:rsidR="00A73BF8" w:rsidRPr="00A73BF8" w:rsidRDefault="00A73BF8" w:rsidP="00A73BF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A474A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ПОЛОЖЕНИЕ </w:t>
      </w:r>
    </w:p>
    <w:p w:rsidR="009A474A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КООРДИНАЦИОННОМ СОВЕТЕ ПО ПРОВЕДЕНИЮ НА ТЕРРИТОРИИ МОКШАНСКОГО РАЙОНА</w:t>
      </w: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ПЕНЗЕНСКОЙ ОБЛАСТИ ДЕСЯТИЛЕТИЯ ДЕТСТВА</w:t>
      </w: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73BF8" w:rsidRPr="00A73BF8" w:rsidRDefault="00A73BF8" w:rsidP="009A474A">
      <w:pPr>
        <w:ind w:left="426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1. Общие положения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Координационный совет по проведению на территории Мокшанского района Пензенской области Десятилетия детства (далее - Совет) образован в целях обеспечения согласованных действий органов местного самоуправления Мокшанского района, подведомственных муниципальных учреждений и </w:t>
      </w:r>
      <w:proofErr w:type="gram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других</w:t>
      </w:r>
      <w:proofErr w:type="gram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находящихся на территории района учреждений и организаций по реализации мероприятий</w:t>
      </w:r>
      <w:hyperlink r:id="rId15" w:anchor="K3ODAK" w:history="1">
        <w:r w:rsidRPr="00A73BF8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, проводимых в рамках Десятилетия детства</w:t>
        </w:r>
      </w:hyperlink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(далее – Мероприятий). 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своей деятельности координационный совет руководствуется </w:t>
      </w:r>
      <w:hyperlink r:id="rId16" w:history="1">
        <w:r w:rsidRPr="00A73BF8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Конституцией Российской Федерации</w:t>
        </w:r>
      </w:hyperlink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  законами Пензенской области, постановлениями и распоряжениями Губернатора и Правительства Пензенской области, Уставом Мокшанского района, а также настоящим Положением</w:t>
      </w: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</w:t>
      </w:r>
    </w:p>
    <w:p w:rsidR="00A73BF8" w:rsidRPr="00A73BF8" w:rsidRDefault="00A73BF8" w:rsidP="00A73BF8">
      <w:pPr>
        <w:ind w:firstLine="85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2. Основные задачи координационного совета</w:t>
      </w:r>
    </w:p>
    <w:p w:rsidR="00A73BF8" w:rsidRPr="00A73BF8" w:rsidRDefault="00A73BF8" w:rsidP="009A474A">
      <w:pPr>
        <w:ind w:left="426" w:firstLine="42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Основными задачами координационного совета являются:</w:t>
      </w: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- мониторинг эффективности выполнения Мероприятий;</w:t>
      </w: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- обеспечение согласованной работы по выполнению Мероприятий органов местного самоуправления Мокшанского района, подведомственных муниципальных учреждений и </w:t>
      </w:r>
      <w:proofErr w:type="gram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других</w:t>
      </w:r>
      <w:proofErr w:type="gram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находящихся на территории района учреждений и организаций и контроль за их реализацией;</w:t>
      </w:r>
      <w:r w:rsidRPr="00A73BF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br/>
        <w:t xml:space="preserve">- </w:t>
      </w: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подготовка предложений по реализации приоритетных направлений и мероприятий государственной политики в интересах детей в </w:t>
      </w:r>
      <w:proofErr w:type="spell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</w:p>
    <w:p w:rsidR="00A73BF8" w:rsidRPr="00A73BF8" w:rsidRDefault="00A73BF8" w:rsidP="00A73BF8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3. Основные функции Совета</w:t>
      </w:r>
    </w:p>
    <w:p w:rsidR="00A73BF8" w:rsidRPr="00A73BF8" w:rsidRDefault="00A73BF8" w:rsidP="00A73BF8">
      <w:pPr>
        <w:shd w:val="clear" w:color="auto" w:fill="FFFFFF"/>
        <w:ind w:right="-143"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3.1. Совет осуществляет следующие функции:</w:t>
      </w:r>
    </w:p>
    <w:p w:rsidR="00A73BF8" w:rsidRPr="00A73BF8" w:rsidRDefault="00A73BF8" w:rsidP="00A73BF8">
      <w:pPr>
        <w:shd w:val="clear" w:color="auto" w:fill="FFFFFF"/>
        <w:ind w:right="-143"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Анализ выполнения Мероприятий на территории Мокшанского района.</w:t>
      </w:r>
    </w:p>
    <w:p w:rsidR="009A474A" w:rsidRDefault="00A73BF8" w:rsidP="00A73BF8">
      <w:p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3.1.2. Организация изучения, обобщения и обмена опытом работы органов местного самоуправления, общественных формирований </w:t>
      </w:r>
      <w:proofErr w:type="gram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9A47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A73BF8" w:rsidRPr="00A73BF8" w:rsidRDefault="00A73BF8" w:rsidP="00A73BF8">
      <w:p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вопросам реализации Мероприятий.</w:t>
      </w:r>
    </w:p>
    <w:p w:rsidR="00A73BF8" w:rsidRPr="00A73BF8" w:rsidRDefault="00A73BF8" w:rsidP="00A73BF8">
      <w:p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Организация координационных мероприятий по вопросам осуществления основных задач Совета.</w:t>
      </w: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4. Права Совета</w:t>
      </w:r>
    </w:p>
    <w:p w:rsidR="00A73BF8" w:rsidRPr="00A73BF8" w:rsidRDefault="00A73BF8" w:rsidP="009A474A">
      <w:pPr>
        <w:ind w:left="426"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Для реализации задач Совет имеет право:</w:t>
      </w:r>
    </w:p>
    <w:p w:rsidR="00A73BF8" w:rsidRPr="00A73BF8" w:rsidRDefault="00A73BF8" w:rsidP="009A474A">
      <w:pPr>
        <w:ind w:left="426"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Запрашивать в установленном порядке в органах местного самоуправления муниципальных образований Мокшанского района, иных органах и организациях, средствах массовой информации сведения, необходимые для выполнения задач, определенных настоящим Положением.</w:t>
      </w:r>
    </w:p>
    <w:p w:rsidR="00A73BF8" w:rsidRPr="00A73BF8" w:rsidRDefault="00A73BF8" w:rsidP="009A474A">
      <w:pPr>
        <w:ind w:left="426"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4.1.2. Приглашать в установленном порядке и заслушивать на заседании </w:t>
      </w:r>
      <w:proofErr w:type="gramStart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Совета руководителей органов местного самоуправления муниципальных образований</w:t>
      </w:r>
      <w:proofErr w:type="gramEnd"/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района, руководителей организаций и учреждений здравоохранения, культуры, образования, социальной защиты, осуществляющих реализацию государственной политики по направлениям, предусмотренным в плане мероприятий, в пределах компетенции Совета.</w:t>
      </w:r>
    </w:p>
    <w:p w:rsidR="00A73BF8" w:rsidRPr="00A73BF8" w:rsidRDefault="00A73BF8" w:rsidP="009A474A">
      <w:pPr>
        <w:ind w:left="426"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4.1.3. Создавать рабочие комиссии и группы с участием заинтересованных органов местного самоуправления и организаций, общественных формирований, средств массовой информации для подготовки соответствующих документов, материалов, предложений.</w:t>
      </w:r>
    </w:p>
    <w:p w:rsidR="00A73BF8" w:rsidRPr="00A73BF8" w:rsidRDefault="00A73BF8" w:rsidP="009A474A">
      <w:pPr>
        <w:ind w:left="426"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В пределах своей компетенции давать рекомендации органов местного самоуправления и организаций, общественных формирований, средств массовой информации по вопросам исполнения Мероприятий.</w:t>
      </w:r>
    </w:p>
    <w:p w:rsidR="00A73BF8" w:rsidRPr="00A73BF8" w:rsidRDefault="00A73BF8" w:rsidP="009A474A">
      <w:pPr>
        <w:ind w:left="426"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4.1.5. Распределять обязанности между его членами.</w:t>
      </w: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73BF8" w:rsidRPr="00A73BF8" w:rsidRDefault="00A73BF8" w:rsidP="00A73BF8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5. Организация деятельности Совета</w:t>
      </w:r>
    </w:p>
    <w:p w:rsidR="00A73BF8" w:rsidRPr="00A73BF8" w:rsidRDefault="00A73BF8" w:rsidP="00A73BF8">
      <w:pPr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Заседания Совета, созываемые его председателем, проводятся по мере необходимости, но не реже одного раза в полугодие.</w:t>
      </w:r>
    </w:p>
    <w:p w:rsidR="00A73BF8" w:rsidRPr="00A73BF8" w:rsidRDefault="00A73BF8" w:rsidP="00A73BF8">
      <w:pPr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5.2. Члены Совета исполняют свои обязанности на общественных началах.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5.3. Совет осуществляет свою деятельность в соответствии с повестками и планами, утвержденными председателем Совета, которые формируются по предложениям членов Совета.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Заседание Совета считается правомочным, если на нем присутствует не менее двух третей членов Совета.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5.5. Решения Совета принимаются большинством голосов присутствующих на заседании Совета и оформляются протоколом, который подписывает председатель Совета либо председательствующий на заседании заместитель.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5.6. Подготовка заседания Совета, организационное сопровождение Совета обеспечивается секретарем Совета.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5.7. Для проработки вопросов, подготовки заседаний, проведения экспертных и аналитических работ Совет может создавать рабочие группы. В работе Совета по приглашению Совета могут принимать участие специалисты и эксперты  органов местного самоуправления, иных органов, учреждений и организаций.</w:t>
      </w:r>
    </w:p>
    <w:p w:rsidR="00A73BF8" w:rsidRPr="00A73BF8" w:rsidRDefault="00A73BF8" w:rsidP="009A474A">
      <w:pPr>
        <w:ind w:left="426"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BF8">
        <w:rPr>
          <w:rFonts w:ascii="Times New Roman" w:eastAsia="Times New Roman" w:hAnsi="Times New Roman" w:cs="Times New Roman"/>
          <w:sz w:val="16"/>
          <w:szCs w:val="16"/>
          <w:lang w:eastAsia="ru-RU"/>
        </w:rPr>
        <w:t>5.8. Решения Совета носят рекомендательный характер.</w:t>
      </w:r>
    </w:p>
    <w:p w:rsid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</w:t>
      </w:r>
    </w:p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3728" w:rsidRPr="009C3728" w:rsidRDefault="009C3728" w:rsidP="009C3728">
      <w:pPr>
        <w:ind w:left="720" w:hanging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tbl>
      <w:tblPr>
        <w:tblpPr w:leftFromText="180" w:rightFromText="180" w:bottomFromText="200" w:vertAnchor="text" w:horzAnchor="page" w:tblpX="4066" w:tblpY="19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"/>
        <w:gridCol w:w="2544"/>
        <w:gridCol w:w="409"/>
        <w:gridCol w:w="867"/>
      </w:tblGrid>
      <w:tr w:rsidR="009C3728" w:rsidRPr="009C3728" w:rsidTr="00680791">
        <w:trPr>
          <w:trHeight w:val="170"/>
        </w:trPr>
        <w:tc>
          <w:tcPr>
            <w:tcW w:w="291" w:type="dxa"/>
            <w:vAlign w:val="bottom"/>
            <w:hideMark/>
          </w:tcPr>
          <w:p w:rsidR="009C3728" w:rsidRPr="009C3728" w:rsidRDefault="009C3728" w:rsidP="009C372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</w:pPr>
            <w:proofErr w:type="spellStart"/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  <w:t>от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C3728" w:rsidRPr="00680791" w:rsidRDefault="00680791" w:rsidP="009C372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en-US"/>
              </w:rPr>
              <w:t>09.07.2024</w:t>
            </w:r>
          </w:p>
        </w:tc>
        <w:tc>
          <w:tcPr>
            <w:tcW w:w="409" w:type="dxa"/>
            <w:vAlign w:val="bottom"/>
            <w:hideMark/>
          </w:tcPr>
          <w:p w:rsidR="009C3728" w:rsidRPr="009C3728" w:rsidRDefault="009C3728" w:rsidP="009C372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  <w:t>№</w:t>
            </w: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C3728" w:rsidRPr="00680791" w:rsidRDefault="00680791" w:rsidP="009C372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en-US"/>
              </w:rPr>
              <w:t>680</w:t>
            </w:r>
          </w:p>
        </w:tc>
      </w:tr>
      <w:tr w:rsidR="009C3728" w:rsidRPr="009C3728" w:rsidTr="00680791">
        <w:trPr>
          <w:trHeight w:val="262"/>
        </w:trPr>
        <w:tc>
          <w:tcPr>
            <w:tcW w:w="4111" w:type="dxa"/>
            <w:gridSpan w:val="4"/>
            <w:hideMark/>
          </w:tcPr>
          <w:p w:rsidR="009C3728" w:rsidRPr="009C3728" w:rsidRDefault="009C3728" w:rsidP="009C372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</w:pPr>
            <w:proofErr w:type="spellStart"/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  <w:t>р.п</w:t>
            </w:r>
            <w:proofErr w:type="spellEnd"/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  <w:t xml:space="preserve">. </w:t>
            </w:r>
            <w:proofErr w:type="spellStart"/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  <w:lang w:val="en-US" w:bidi="en-US"/>
              </w:rPr>
              <w:t>Мокшан</w:t>
            </w:r>
            <w:proofErr w:type="spellEnd"/>
          </w:p>
        </w:tc>
      </w:tr>
    </w:tbl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3728" w:rsidRPr="009C3728" w:rsidRDefault="009C3728" w:rsidP="009C3728">
      <w:pPr>
        <w:spacing w:after="200" w:line="276" w:lineRule="auto"/>
        <w:jc w:val="left"/>
        <w:rPr>
          <w:rFonts w:ascii="Calibri" w:eastAsia="Calibri" w:hAnsi="Calibri" w:cs="Times New Roman"/>
          <w:sz w:val="16"/>
          <w:szCs w:val="16"/>
        </w:rPr>
      </w:pPr>
    </w:p>
    <w:p w:rsidR="009C3728" w:rsidRPr="009C3728" w:rsidRDefault="009C3728" w:rsidP="009C3728">
      <w:pPr>
        <w:tabs>
          <w:tab w:val="left" w:pos="3015"/>
        </w:tabs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    </w:t>
      </w:r>
    </w:p>
    <w:p w:rsidR="009C3728" w:rsidRDefault="009C3728" w:rsidP="009C3728">
      <w:pPr>
        <w:tabs>
          <w:tab w:val="left" w:pos="3015"/>
        </w:tabs>
        <w:ind w:left="567" w:hanging="141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 О внесении изменений в Приложение № 2, утвержденное</w:t>
      </w:r>
      <w:r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 постановлением администрации Мокшанского района </w:t>
      </w:r>
    </w:p>
    <w:p w:rsidR="009C3728" w:rsidRDefault="009C3728" w:rsidP="009C3728">
      <w:pPr>
        <w:tabs>
          <w:tab w:val="left" w:pos="3015"/>
        </w:tabs>
        <w:ind w:left="567" w:hanging="141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>Пензенской области</w:t>
      </w:r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от 11.05.2012 № 486 «Об утверждении правил обращения за пенсией за выслугу лет </w:t>
      </w:r>
    </w:p>
    <w:p w:rsidR="009C3728" w:rsidRPr="009C3728" w:rsidRDefault="009C3728" w:rsidP="009C3728">
      <w:pPr>
        <w:tabs>
          <w:tab w:val="left" w:pos="3015"/>
        </w:tabs>
        <w:ind w:left="567" w:hanging="141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>муниципальных служащих Мокшанского района</w:t>
      </w:r>
      <w:r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 и лиц, замещавших должности муниципальной службы </w:t>
      </w:r>
    </w:p>
    <w:p w:rsidR="009C3728" w:rsidRPr="009C3728" w:rsidRDefault="009C3728" w:rsidP="009C3728">
      <w:pPr>
        <w:tabs>
          <w:tab w:val="left" w:pos="3015"/>
        </w:tabs>
        <w:ind w:left="567" w:hanging="141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>Мокшанского района, её назначения, исчисления и выплаты»</w:t>
      </w:r>
    </w:p>
    <w:p w:rsidR="009C3728" w:rsidRPr="009C3728" w:rsidRDefault="009C3728" w:rsidP="009C3728">
      <w:pPr>
        <w:tabs>
          <w:tab w:val="left" w:pos="3015"/>
        </w:tabs>
        <w:ind w:left="567" w:hanging="141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9C3728" w:rsidRPr="009C3728" w:rsidRDefault="009C3728" w:rsidP="009C3728">
      <w:pPr>
        <w:tabs>
          <w:tab w:val="left" w:pos="3015"/>
        </w:tabs>
        <w:rPr>
          <w:rFonts w:ascii="Times New Roman" w:eastAsia="Calibri" w:hAnsi="Times New Roman" w:cs="Times New Roman"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     </w:t>
      </w: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</w:t>
      </w:r>
      <w:r w:rsidRPr="009C3728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 В связи с кадровыми перестановками, руководствуясь Уставом Мокшанского района Пензенской области,</w:t>
      </w:r>
    </w:p>
    <w:p w:rsidR="009C3728" w:rsidRPr="009C3728" w:rsidRDefault="009C3728" w:rsidP="009C3728">
      <w:pPr>
        <w:tabs>
          <w:tab w:val="left" w:pos="3015"/>
        </w:tabs>
        <w:ind w:left="567"/>
        <w:rPr>
          <w:rFonts w:ascii="Times New Roman" w:eastAsia="Calibri" w:hAnsi="Times New Roman" w:cs="Times New Roman"/>
          <w:sz w:val="16"/>
          <w:szCs w:val="16"/>
        </w:rPr>
      </w:pPr>
    </w:p>
    <w:p w:rsidR="009C3728" w:rsidRPr="009C3728" w:rsidRDefault="009C3728" w:rsidP="009C3728">
      <w:pPr>
        <w:tabs>
          <w:tab w:val="left" w:pos="3015"/>
        </w:tabs>
        <w:spacing w:after="200"/>
        <w:ind w:left="567" w:hanging="284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>администрация Мокшанского района постановляет:</w:t>
      </w:r>
    </w:p>
    <w:p w:rsidR="009C3728" w:rsidRPr="00680791" w:rsidRDefault="009C3728" w:rsidP="00680791">
      <w:pPr>
        <w:numPr>
          <w:ilvl w:val="0"/>
          <w:numId w:val="22"/>
        </w:numPr>
        <w:tabs>
          <w:tab w:val="left" w:pos="0"/>
          <w:tab w:val="left" w:pos="993"/>
          <w:tab w:val="left" w:pos="1276"/>
        </w:tabs>
        <w:ind w:left="567" w:firstLine="426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680791">
        <w:rPr>
          <w:rFonts w:ascii="Times New Roman" w:eastAsia="Calibri" w:hAnsi="Times New Roman" w:cs="Times New Roman"/>
          <w:sz w:val="16"/>
          <w:szCs w:val="16"/>
        </w:rPr>
        <w:t xml:space="preserve">Внести     в    Приложение   №  2,     утвержденное      постановлением </w:t>
      </w:r>
      <w:r w:rsidR="00680791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680791">
        <w:rPr>
          <w:rFonts w:ascii="Times New Roman" w:eastAsia="Calibri" w:hAnsi="Times New Roman" w:cs="Times New Roman"/>
          <w:sz w:val="16"/>
          <w:szCs w:val="16"/>
        </w:rPr>
        <w:t>администрации Мокшанского района Пензенской области  от 11.05.2012    № 486 «Об утверждении правил обращения за пенсией за выслугу лет муниципальных служащих Мокшанского района и лиц, замещавших должности муниципальной службы Мокшанского района, её назначения, исчисления и выплаты» изменения, изложив его в новой редакции (прилагается).</w:t>
      </w:r>
    </w:p>
    <w:p w:rsidR="009C3728" w:rsidRPr="009C3728" w:rsidRDefault="009C3728" w:rsidP="00680791">
      <w:pPr>
        <w:numPr>
          <w:ilvl w:val="0"/>
          <w:numId w:val="22"/>
        </w:numPr>
        <w:tabs>
          <w:tab w:val="left" w:pos="0"/>
          <w:tab w:val="left" w:pos="993"/>
          <w:tab w:val="left" w:pos="1276"/>
        </w:tabs>
        <w:ind w:left="567" w:firstLine="426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9C3728">
        <w:rPr>
          <w:rFonts w:ascii="Times New Roman" w:eastAsia="Calibri" w:hAnsi="Times New Roman" w:cs="Times New Roman"/>
          <w:sz w:val="16"/>
          <w:szCs w:val="16"/>
        </w:rPr>
        <w:t>Настоящее постановление опубликовать в информационном  бюллетене «Ведомости органов местного самоуправления Мокшанского района Пензенской области».</w:t>
      </w:r>
    </w:p>
    <w:p w:rsidR="009C3728" w:rsidRPr="009C3728" w:rsidRDefault="009C3728" w:rsidP="00680791">
      <w:pPr>
        <w:numPr>
          <w:ilvl w:val="0"/>
          <w:numId w:val="22"/>
        </w:numPr>
        <w:tabs>
          <w:tab w:val="left" w:pos="709"/>
          <w:tab w:val="left" w:pos="993"/>
          <w:tab w:val="left" w:pos="1276"/>
        </w:tabs>
        <w:ind w:left="567" w:firstLine="426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9C3728">
        <w:rPr>
          <w:rFonts w:ascii="Times New Roman" w:eastAsia="Calibri" w:hAnsi="Times New Roman" w:cs="Times New Roman"/>
          <w:sz w:val="16"/>
          <w:szCs w:val="16"/>
        </w:rPr>
        <w:t>Настоящее постановление вступает в силу на следующий день после дня его официального опубликования.</w:t>
      </w:r>
    </w:p>
    <w:p w:rsidR="009C3728" w:rsidRPr="009C3728" w:rsidRDefault="009C3728" w:rsidP="00680791">
      <w:pPr>
        <w:tabs>
          <w:tab w:val="left" w:pos="709"/>
          <w:tab w:val="left" w:pos="1276"/>
        </w:tabs>
        <w:ind w:left="567" w:firstLine="426"/>
        <w:rPr>
          <w:rFonts w:ascii="Times New Roman" w:eastAsia="Calibri" w:hAnsi="Times New Roman" w:cs="Times New Roman"/>
          <w:sz w:val="16"/>
          <w:szCs w:val="16"/>
        </w:rPr>
      </w:pPr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4. </w:t>
      </w:r>
      <w:proofErr w:type="gramStart"/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Постановление администрации Мокшанского района Пензенской области от </w:t>
      </w:r>
      <w:smartTag w:uri="urn:schemas-microsoft-com:office:smarttags" w:element="date">
        <w:smartTagPr>
          <w:attr w:name="ls" w:val="trans"/>
          <w:attr w:name="Month" w:val="03"/>
          <w:attr w:name="Day" w:val="11"/>
          <w:attr w:name="Year" w:val="2024"/>
        </w:smartTagPr>
        <w:r w:rsidRPr="009C3728">
          <w:rPr>
            <w:rFonts w:ascii="Times New Roman" w:eastAsia="Calibri" w:hAnsi="Times New Roman" w:cs="Times New Roman"/>
            <w:sz w:val="16"/>
            <w:szCs w:val="16"/>
          </w:rPr>
          <w:t>11.03.2024</w:t>
        </w:r>
      </w:smartTag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 №202  «О внесении изменений в Приложение №2, утвержденное постановлением администрации Мокшанского района Пензенской области от 11.05.2012  №486  «Об утверждении правил обращения за пенсией за выслугу лет муниципальных служащих Мокшанского района и лиц, замещавших должности муниципальной службы Мокшанского района, её назначения, исчисления и выплаты» признать утратившим силу.</w:t>
      </w:r>
      <w:proofErr w:type="gramEnd"/>
    </w:p>
    <w:p w:rsidR="009C3728" w:rsidRPr="009C3728" w:rsidRDefault="009C3728" w:rsidP="00680791">
      <w:pPr>
        <w:tabs>
          <w:tab w:val="left" w:pos="1276"/>
        </w:tabs>
        <w:ind w:left="567" w:firstLine="426"/>
        <w:rPr>
          <w:rFonts w:ascii="Times New Roman" w:eastAsia="Calibri" w:hAnsi="Times New Roman" w:cs="Times New Roman"/>
          <w:sz w:val="16"/>
          <w:szCs w:val="16"/>
        </w:rPr>
      </w:pPr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5. </w:t>
      </w:r>
      <w:proofErr w:type="gramStart"/>
      <w:r w:rsidRPr="009C3728">
        <w:rPr>
          <w:rFonts w:ascii="Times New Roman" w:eastAsia="Calibri" w:hAnsi="Times New Roman" w:cs="Times New Roman"/>
          <w:sz w:val="16"/>
          <w:szCs w:val="16"/>
        </w:rPr>
        <w:t>Контроль  за</w:t>
      </w:r>
      <w:proofErr w:type="gramEnd"/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  исполнением  настоящего  постановления  возложить   на</w:t>
      </w:r>
      <w:r w:rsidR="00680791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9C3728">
        <w:rPr>
          <w:rFonts w:ascii="Times New Roman" w:eastAsia="Calibri" w:hAnsi="Times New Roman" w:cs="Times New Roman"/>
          <w:sz w:val="16"/>
          <w:szCs w:val="16"/>
        </w:rPr>
        <w:t xml:space="preserve">заместителя главы администрации Мокшанского района Е.В. </w:t>
      </w:r>
      <w:proofErr w:type="spellStart"/>
      <w:r w:rsidRPr="009C3728">
        <w:rPr>
          <w:rFonts w:ascii="Times New Roman" w:eastAsia="Calibri" w:hAnsi="Times New Roman" w:cs="Times New Roman"/>
          <w:sz w:val="16"/>
          <w:szCs w:val="16"/>
        </w:rPr>
        <w:t>Жучкину</w:t>
      </w:r>
      <w:proofErr w:type="spellEnd"/>
      <w:r w:rsidRPr="009C3728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C3728" w:rsidRPr="009C3728" w:rsidRDefault="009C3728" w:rsidP="009C3728">
      <w:pPr>
        <w:tabs>
          <w:tab w:val="left" w:pos="3015"/>
        </w:tabs>
        <w:ind w:left="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9C3728" w:rsidRPr="009C3728" w:rsidRDefault="009C3728" w:rsidP="009C3728">
      <w:pPr>
        <w:tabs>
          <w:tab w:val="left" w:pos="3015"/>
        </w:tabs>
        <w:ind w:left="567"/>
        <w:rPr>
          <w:rFonts w:ascii="Times New Roman" w:eastAsia="Calibri" w:hAnsi="Times New Roman" w:cs="Times New Roman"/>
          <w:b/>
          <w:sz w:val="16"/>
          <w:szCs w:val="16"/>
        </w:rPr>
      </w:pPr>
      <w:r w:rsidRPr="009C3728">
        <w:rPr>
          <w:rFonts w:ascii="Times New Roman" w:eastAsia="Calibri" w:hAnsi="Times New Roman" w:cs="Times New Roman"/>
          <w:b/>
          <w:sz w:val="16"/>
          <w:szCs w:val="16"/>
        </w:rPr>
        <w:t>Глава Мокшанского района                                                 Н.Н. Тихомиров</w:t>
      </w:r>
    </w:p>
    <w:p w:rsidR="009C3728" w:rsidRPr="009C3728" w:rsidRDefault="009C3728" w:rsidP="009C3728">
      <w:pPr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</w:t>
      </w:r>
    </w:p>
    <w:p w:rsidR="009C3728" w:rsidRPr="009C3728" w:rsidRDefault="009C3728" w:rsidP="009C3728">
      <w:pPr>
        <w:ind w:right="-14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9C3728" w:rsidRPr="009C3728" w:rsidRDefault="009C3728" w:rsidP="009C3728">
      <w:pPr>
        <w:ind w:right="-14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9C3728" w:rsidRPr="009C3728" w:rsidRDefault="009C3728" w:rsidP="009C3728">
      <w:pPr>
        <w:ind w:right="-14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9C3728" w:rsidRPr="009C3728" w:rsidRDefault="009C3728" w:rsidP="00680791">
      <w:pPr>
        <w:ind w:right="-3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 </w:t>
      </w:r>
      <w:r w:rsidR="00680791">
        <w:rPr>
          <w:rFonts w:ascii="Times New Roman" w:eastAsia="Times New Roman" w:hAnsi="Times New Roman" w:cs="Times New Roman"/>
          <w:sz w:val="16"/>
          <w:szCs w:val="16"/>
          <w:lang w:eastAsia="ru-RU"/>
        </w:rPr>
        <w:t>09.07.2024</w:t>
      </w: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№ </w:t>
      </w:r>
      <w:r w:rsidR="00680791">
        <w:rPr>
          <w:rFonts w:ascii="Times New Roman" w:eastAsia="Times New Roman" w:hAnsi="Times New Roman" w:cs="Times New Roman"/>
          <w:sz w:val="16"/>
          <w:szCs w:val="16"/>
          <w:lang w:eastAsia="ru-RU"/>
        </w:rPr>
        <w:t>680</w:t>
      </w:r>
    </w:p>
    <w:tbl>
      <w:tblPr>
        <w:tblW w:w="6221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1"/>
      </w:tblGrid>
      <w:tr w:rsidR="009C3728" w:rsidRPr="009C3728" w:rsidTr="009C3728">
        <w:trPr>
          <w:trHeight w:val="405"/>
        </w:trPr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C3728" w:rsidRPr="009C3728" w:rsidRDefault="009C3728" w:rsidP="009C372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>«Приложение №2</w:t>
            </w:r>
          </w:p>
          <w:p w:rsidR="009C3728" w:rsidRPr="009C3728" w:rsidRDefault="009C3728" w:rsidP="009C372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УТВЕРЖДЕН</w:t>
            </w:r>
          </w:p>
          <w:p w:rsidR="009C3728" w:rsidRDefault="009C3728" w:rsidP="009C372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постановлением администрации </w:t>
            </w:r>
          </w:p>
          <w:p w:rsidR="009C3728" w:rsidRPr="009C3728" w:rsidRDefault="009C3728" w:rsidP="009C372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>Мокшанского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>Пензенской области</w:t>
            </w:r>
          </w:p>
          <w:p w:rsidR="009C3728" w:rsidRPr="009C3728" w:rsidRDefault="009C3728" w:rsidP="009C37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 11.05.2012  №486</w:t>
            </w:r>
          </w:p>
          <w:p w:rsidR="009C3728" w:rsidRPr="009C3728" w:rsidRDefault="009C3728" w:rsidP="009C37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C372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(новая редакция)</w:t>
            </w:r>
          </w:p>
        </w:tc>
      </w:tr>
    </w:tbl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СОСТАВ</w:t>
      </w:r>
    </w:p>
    <w:p w:rsid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комиссии при администрации Мокшанского района по рассмотрению вопросов назначения, исчисления и выплате пенсии</w:t>
      </w:r>
    </w:p>
    <w:p w:rsid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выслугу лет муниципальных служащих Мокшанского района и лицам, замещающим должности муниципальной службы </w:t>
      </w:r>
    </w:p>
    <w:p w:rsidR="009C3728" w:rsidRPr="009C3728" w:rsidRDefault="009C3728" w:rsidP="009C372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</w:t>
      </w:r>
    </w:p>
    <w:p w:rsidR="009C3728" w:rsidRPr="009C3728" w:rsidRDefault="009C3728" w:rsidP="009C37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51"/>
        <w:tblW w:w="100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84"/>
        <w:gridCol w:w="8080"/>
      </w:tblGrid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>Гришина Е.В.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- руководитель аппарата администрации Мокшанского  района, председатель комиссии; </w:t>
            </w:r>
          </w:p>
        </w:tc>
      </w:tr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>Тимофеева Н.В.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- начальник финансового управления администрации Мокшанского  района, заместитель председателя комиссии;  </w:t>
            </w:r>
          </w:p>
        </w:tc>
      </w:tr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>Булыгина О.П.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- заведующий </w:t>
            </w:r>
            <w:proofErr w:type="gramStart"/>
            <w:r w:rsidRPr="009C3728">
              <w:rPr>
                <w:sz w:val="16"/>
                <w:szCs w:val="16"/>
                <w:lang w:eastAsia="ru-RU"/>
              </w:rPr>
              <w:t>сектором-эксперт</w:t>
            </w:r>
            <w:proofErr w:type="gramEnd"/>
            <w:r w:rsidRPr="009C3728">
              <w:rPr>
                <w:sz w:val="16"/>
                <w:szCs w:val="16"/>
                <w:lang w:eastAsia="ru-RU"/>
              </w:rPr>
              <w:t xml:space="preserve">  управления социальной защиты населения администрации Мокшанского района, секретарь комиссии  </w:t>
            </w:r>
          </w:p>
        </w:tc>
      </w:tr>
      <w:tr w:rsidR="009C3728" w:rsidRPr="009C3728" w:rsidTr="00680791">
        <w:tc>
          <w:tcPr>
            <w:tcW w:w="10064" w:type="dxa"/>
            <w:gridSpan w:val="2"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ind w:right="-108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         Члены комиссии: </w:t>
            </w:r>
          </w:p>
        </w:tc>
      </w:tr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ind w:right="-108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Герасимов А.А. 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-  председатель постоянной комиссии по нормотворчеству и социальной политике Собрания представителей Мокшанского района (по согласованию); </w:t>
            </w:r>
          </w:p>
        </w:tc>
      </w:tr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Зимина М.В. 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-  начальник управления  социальной защиты населения  администрации Мокшанского района; </w:t>
            </w:r>
          </w:p>
        </w:tc>
      </w:tr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proofErr w:type="spellStart"/>
            <w:r w:rsidRPr="009C3728">
              <w:rPr>
                <w:sz w:val="16"/>
                <w:szCs w:val="16"/>
                <w:lang w:eastAsia="ru-RU"/>
              </w:rPr>
              <w:t>Леденева</w:t>
            </w:r>
            <w:proofErr w:type="spellEnd"/>
            <w:r w:rsidRPr="009C3728">
              <w:rPr>
                <w:sz w:val="16"/>
                <w:szCs w:val="16"/>
                <w:lang w:eastAsia="ru-RU"/>
              </w:rPr>
              <w:t xml:space="preserve"> Н.Н. 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- начальник юридического отдела администрации Мокшанского района;  </w:t>
            </w:r>
          </w:p>
        </w:tc>
      </w:tr>
      <w:tr w:rsidR="009C3728" w:rsidRPr="009C3728" w:rsidTr="00680791">
        <w:tc>
          <w:tcPr>
            <w:tcW w:w="1984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 xml:space="preserve">Новокрещенова </w:t>
            </w:r>
            <w:r w:rsidR="00680791">
              <w:rPr>
                <w:sz w:val="16"/>
                <w:szCs w:val="16"/>
                <w:lang w:eastAsia="ru-RU"/>
              </w:rPr>
              <w:t xml:space="preserve"> </w:t>
            </w:r>
            <w:r w:rsidRPr="009C3728">
              <w:rPr>
                <w:sz w:val="16"/>
                <w:szCs w:val="16"/>
                <w:lang w:eastAsia="ru-RU"/>
              </w:rPr>
              <w:t xml:space="preserve">Ю.А. </w:t>
            </w:r>
          </w:p>
        </w:tc>
        <w:tc>
          <w:tcPr>
            <w:tcW w:w="8080" w:type="dxa"/>
            <w:hideMark/>
          </w:tcPr>
          <w:p w:rsidR="009C3728" w:rsidRPr="009C3728" w:rsidRDefault="009C3728" w:rsidP="009C372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C3728">
              <w:rPr>
                <w:sz w:val="16"/>
                <w:szCs w:val="16"/>
                <w:lang w:eastAsia="ru-RU"/>
              </w:rPr>
              <w:t>- начальник организационного отдела администрации Мокшанского района</w:t>
            </w:r>
          </w:p>
        </w:tc>
      </w:tr>
    </w:tbl>
    <w:p w:rsidR="009C3728" w:rsidRPr="009C3728" w:rsidRDefault="009C3728" w:rsidP="009C372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3728" w:rsidRPr="009C3728" w:rsidRDefault="009C3728" w:rsidP="009C3728">
      <w:pPr>
        <w:autoSpaceDE w:val="0"/>
        <w:autoSpaceDN w:val="0"/>
        <w:adjustRightInd w:val="0"/>
        <w:ind w:right="283" w:firstLine="36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C3728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A73BF8" w:rsidRDefault="00A73BF8" w:rsidP="009A474A">
      <w:pPr>
        <w:ind w:left="426" w:firstLine="425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</w:p>
    <w:p w:rsidR="00A73BF8" w:rsidRDefault="00A73BF8" w:rsidP="009A474A">
      <w:pPr>
        <w:ind w:left="426" w:firstLine="425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</w:p>
    <w:p w:rsidR="00A73BF8" w:rsidRPr="00A73BF8" w:rsidRDefault="00A73BF8" w:rsidP="00A73BF8">
      <w:pPr>
        <w:ind w:left="567" w:firstLine="426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  <w:lastRenderedPageBreak/>
        <w:t>Извещение  о  проведении  собрания  о  согласовании  местоположения  границы  земельного  участка.</w:t>
      </w:r>
    </w:p>
    <w:p w:rsidR="00A73BF8" w:rsidRPr="009B32E3" w:rsidRDefault="00A73BF8" w:rsidP="00A73BF8">
      <w:pPr>
        <w:tabs>
          <w:tab w:val="left" w:pos="5940"/>
        </w:tabs>
        <w:ind w:left="567" w:firstLine="426"/>
        <w:jc w:val="left"/>
        <w:rPr>
          <w:rFonts w:ascii="Times New Roman" w:eastAsia="Times New Roman" w:hAnsi="Times New Roman" w:cs="Times New Roman"/>
          <w:color w:val="000000"/>
          <w:sz w:val="8"/>
          <w:szCs w:val="8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ab/>
      </w:r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Кадастровым  инженером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Бизяевой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Маргаритой   Витальевной,442370 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овогодняя,56, тел. 8 -960-319-11-02, ОГРН 311580934700058; адрес  электронной  почты -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margaret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__03@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mail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ru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;   № регистрации в  государственном  реестре  лиц, осуществляющих  кадастровую  деятельность – 18001 ;  СРО – «Ассоциация   саморегулируемая организация Балтийское объединение  кадастровых  инженеров»;   </w:t>
      </w:r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в  отношении  земельного  участка, расположенного  в Российской  Федерации   Пензенск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ой  области 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районе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Алексеевка, д.78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К№ 58:18:0820207:1  выполняются  кадастровые  работы  по уточнению  местоположения  границы земельного  участка.  Заказчиком  кадастровых  работ  является: Резниченко  Татьяна  Валерьевна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,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Российская  Федерация   Пензенская  область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район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Алексеевка, д.78 , тел.8-9968075270.  Собрание  заинтересованных  лиц  по  поводу  согласования  местоположения  границы  состоится  по  адресу: Российская  Федерация  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ул.</w:t>
      </w:r>
      <w:r w:rsidR="00E64FD7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Новогодняя,56</w:t>
      </w:r>
      <w:r w:rsidR="00E64FD7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9 августа 2024 года в 16 часов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.</w:t>
      </w:r>
      <w:proofErr w:type="gramEnd"/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 проектом  межевого  плана  земельного  участка  можно  ознакомиться  по  адресу: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.М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ул.Новогодняя,56</w:t>
      </w:r>
      <w:r w:rsidR="00E64FD7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bookmarkStart w:id="4" w:name="_GoBack"/>
      <w:bookmarkEnd w:id="4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с 8-00  до 17-00.</w:t>
      </w:r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Возражения  по  проекту межевого  плана  и  требования  о  проведении  и  требования  о  проведении  согласования  местоположения  границ  земельного  участка  на  местности  принимаются  с  9 июля  2024 г.  по 9 августа  2024 года  по  адресу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: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Российская Федерация 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.М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ул.Новогодняя,56.</w:t>
      </w:r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Смежные  земельные  участки  с  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правообладателями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которых  требуется  согласовать  местоположение  границы: </w:t>
      </w:r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58:18:0820207:13   Российская  Федерация   Пензенская область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  ,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.Р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амзай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ул.Алексеевка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д.76 ; </w:t>
      </w:r>
    </w:p>
    <w:p w:rsidR="00A73BF8" w:rsidRPr="00A73BF8" w:rsidRDefault="00A73BF8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При  проведении  согласования  местоположения  границ  при  себе  необходимо  иметь  документ, удостоверяющий  личность, а  также  документы  о  правах  на  земельный  участок.</w:t>
      </w:r>
    </w:p>
    <w:p w:rsidR="00A73BF8" w:rsidRPr="009B32E3" w:rsidRDefault="00A73BF8" w:rsidP="00A73BF8">
      <w:pPr>
        <w:ind w:left="567" w:firstLine="426"/>
        <w:jc w:val="center"/>
        <w:rPr>
          <w:rFonts w:ascii="Times New Roman" w:eastAsia="Times New Roman" w:hAnsi="Times New Roman" w:cs="Times New Roman"/>
          <w:b/>
          <w:color w:val="000000"/>
          <w:sz w:val="8"/>
          <w:szCs w:val="8"/>
          <w:u w:color="FF0000"/>
          <w:lang w:eastAsia="ru-RU"/>
        </w:rPr>
      </w:pPr>
    </w:p>
    <w:p w:rsidR="00A73BF8" w:rsidRPr="00A73BF8" w:rsidRDefault="00A73BF8" w:rsidP="00A73BF8">
      <w:pPr>
        <w:ind w:left="567" w:firstLine="426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  <w:t>Извещение  о  проведении  собрания  о  согласовании  местоположения  границы  земельного  участка.</w:t>
      </w:r>
    </w:p>
    <w:p w:rsidR="00A73BF8" w:rsidRPr="009B32E3" w:rsidRDefault="00A73BF8" w:rsidP="00A73BF8">
      <w:pPr>
        <w:tabs>
          <w:tab w:val="left" w:pos="5940"/>
        </w:tabs>
        <w:ind w:left="567" w:firstLine="426"/>
        <w:rPr>
          <w:rFonts w:ascii="Times New Roman" w:eastAsia="Times New Roman" w:hAnsi="Times New Roman" w:cs="Times New Roman"/>
          <w:color w:val="000000"/>
          <w:sz w:val="8"/>
          <w:szCs w:val="8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ab/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Кадастровым  инженером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Бизяевой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Маргаритой   Витальевной,442370  Пензенская  область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Новогодняя,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56,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      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тел. 8 -960-319-11-02, ОГРН 311580934700058; адрес  электронной  почты -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margaret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__03@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mail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ru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;   № регистрации в  государственном  реестре  лиц, осуществляющих  кадастровую  деятельность – 18001;  СРО – «Ассоциация   саморегулируемая организация Балтийское объединение  кадастровых  инженеров»;   </w:t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в  отношении  земельного  участка, расположенного  в Российской  Федерации   Пензенской  области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Мокшанском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районе,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.С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имбухово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ул.Школьная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д.20 кв.1  К№ 58:18:0580302:62  выполняются  кадастровые  работы  по уточнению  местоположения  границы земельного  участка.  Заказчиком  кадастровых  работ  является: Шмаков  Сергей  Алексеевич, Российская  Федерация   Пензенская  область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район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Симбухово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Школьная, д.20 кв.1, тел.8-9273605216.  Собрание  заинтересованных  лиц  по  поводу  согласования  местоположения  границы  состоится  по  адресу: Российская  Федерация  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.М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ул.Новогодняя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56</w:t>
      </w:r>
      <w:r w:rsid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9 августа 2024 года в 17 часов .</w:t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 проектом  межевого  плана  земельного  участка  можно  ознакомиться  по  адресу: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.М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ул.Новогодняя,56</w:t>
      </w:r>
      <w:r w:rsid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с 8-00  до 17-00.</w:t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Возражения  по  проекту межевого  плана  и  требования  о  проведении  и  требования  о  проведении  согласования  местоположения  границ  земельного  участка  на  местности  принимаются  с  9 июля  2024 г.  по 9 августа  2024 года  по  адресу: Российская Федерация  Пензенская  область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.М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ул.Новогодняя,56.</w:t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Смежные  земельные  участки  с  </w:t>
      </w:r>
      <w:proofErr w:type="gram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правообладателями</w:t>
      </w:r>
      <w:proofErr w:type="gram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которых  требуется  согласовать  местоположение  границы: </w:t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58:18:0580302:61   Российская  Федерация   Пензенская область 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район, с.</w:t>
      </w:r>
      <w:r w:rsidR="00680791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Симбухово</w:t>
      </w:r>
      <w:proofErr w:type="spellEnd"/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 w:rsidR="00680791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Школьная, д.18  </w:t>
      </w:r>
    </w:p>
    <w:p w:rsidR="00A73BF8" w:rsidRPr="00A73BF8" w:rsidRDefault="00A73BF8" w:rsidP="009B32E3">
      <w:pPr>
        <w:ind w:left="284" w:firstLine="425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A73BF8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При  проведении  согласования  местоположения  границ  при  себе  необходимо  иметь  документ, удостоверяющий  личность, а  также  документы  о  правах  на  земельный  участок.</w:t>
      </w:r>
    </w:p>
    <w:p w:rsidR="00A73BF8" w:rsidRPr="00A73BF8" w:rsidRDefault="00A73BF8" w:rsidP="00A73BF8">
      <w:pPr>
        <w:ind w:left="567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</w:p>
    <w:p w:rsidR="009B32E3" w:rsidRPr="009B32E3" w:rsidRDefault="009B32E3" w:rsidP="009B32E3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  <w:t>Извещение  о  проведении  собрания  о  согласовании  местоположения  границы  земельного  участка.</w:t>
      </w:r>
    </w:p>
    <w:p w:rsidR="009B32E3" w:rsidRPr="009B32E3" w:rsidRDefault="009B32E3" w:rsidP="009B32E3">
      <w:pPr>
        <w:tabs>
          <w:tab w:val="left" w:pos="5940"/>
        </w:tabs>
        <w:jc w:val="left"/>
        <w:rPr>
          <w:rFonts w:ascii="Times New Roman" w:eastAsia="Times New Roman" w:hAnsi="Times New Roman" w:cs="Times New Roman"/>
          <w:color w:val="000000"/>
          <w:sz w:val="8"/>
          <w:szCs w:val="8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ab/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Кадастровым  инженером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Бизяевым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Олегом  Викторовичем,442370 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овогодняя,56, тел. 8 -960-315-45-35, ОГРН 304582307500012;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адрес  электронной  почты –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val="en-US" w:eastAsia="ru-RU"/>
        </w:rPr>
        <w:t>plan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-0310@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val="en-US" w:eastAsia="ru-RU"/>
        </w:rPr>
        <w:t>mail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>.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val="en-US" w:eastAsia="ru-RU"/>
        </w:rPr>
        <w:t>ru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 ; 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№ регистрации в  государственном  реестре  лиц, осуществляющих  кадастровую  деятельность – 2902 ;  СРО – «Ассоциация   саморегулируемая организация Балтийское объединение  кадастровых  инженеров»;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  </w:t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в  отношении  земельного  участка, расположенного  в Российской  Федерации   Пензенской  области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Мокшанском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районе,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Новички, д.11 кв.2,  К№ 58:18:0820208:37  выполняются  кадастровые  работы  по уточнению  местоположения  границы земельного  участка.  Заказчиком  кадастровых  работ  является: Родионов Владимир Григорьевич, Российская  Федерация   Пензенская  область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район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Новички, д.11 кв.2 , тел.8-9624736524.  Собрание  заинтересованных  лиц  по  поводу  согласования  местоположения  границы  состоится  по  адресу: Российская  Федерация  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Новогодняя,56   9 августа 2024 года в 15 часов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.</w:t>
      </w:r>
      <w:proofErr w:type="gramEnd"/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 проектом  межевого  плана  земельного  участка  можно  ознакомиться  по  адресу: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.М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ул.Новогодняя,56  с 8-00  до 17-00.</w:t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Возражения  по  проекту межевого  плана  и  требования  о  проведении  и  требования  о  проведении  согласования  местоположения  границ  земельного  участка  на  местности  принимаются  с  9 июля  2024 г.  по 9 августа  2024 года  по  адресу: Российская Федерация 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  ул.Новогодняя,56.</w:t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Смежные  земельные  участки  с  правообладателями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которых  требуется  согласовать  местоположение  границы: </w:t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58:18:0820208:12   Российская  Федерация   Пензенская область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Новички, д.13; </w:t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58:18:0820208:36   Российская  Федерация   Пензенская область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Новички, д.11-1; </w:t>
      </w:r>
    </w:p>
    <w:p w:rsidR="009B32E3" w:rsidRPr="009B32E3" w:rsidRDefault="009B32E3" w:rsidP="009B32E3">
      <w:pPr>
        <w:ind w:left="284" w:firstLine="426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При  проведении  согласования  местоположения  границ  при  себе  необходимо  иметь  документ, удостоверяющий  личность, а  также  документы  о  правах  на  земельный  участок.</w:t>
      </w:r>
    </w:p>
    <w:p w:rsidR="009B32E3" w:rsidRPr="009B32E3" w:rsidRDefault="009B32E3" w:rsidP="009B32E3">
      <w:pPr>
        <w:jc w:val="left"/>
        <w:rPr>
          <w:rFonts w:ascii="Times New Roman" w:eastAsia="Times New Roman" w:hAnsi="Times New Roman" w:cs="Times New Roman"/>
          <w:color w:val="000000"/>
          <w:sz w:val="8"/>
          <w:szCs w:val="8"/>
          <w:u w:val="single" w:color="FF0000"/>
          <w:lang w:eastAsia="ru-RU"/>
        </w:rPr>
      </w:pPr>
    </w:p>
    <w:p w:rsidR="009B32E3" w:rsidRPr="009B32E3" w:rsidRDefault="009B32E3" w:rsidP="009B32E3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  <w:t>Извещение  о  проведении  собрания  о  согласовании  местоположения  границы  земельного  участка.</w:t>
      </w:r>
    </w:p>
    <w:p w:rsidR="009B32E3" w:rsidRPr="009B32E3" w:rsidRDefault="009B32E3" w:rsidP="009B32E3">
      <w:pPr>
        <w:tabs>
          <w:tab w:val="left" w:pos="5940"/>
        </w:tabs>
        <w:jc w:val="left"/>
        <w:rPr>
          <w:rFonts w:ascii="Times New Roman" w:eastAsia="Times New Roman" w:hAnsi="Times New Roman" w:cs="Times New Roman"/>
          <w:color w:val="000000"/>
          <w:sz w:val="8"/>
          <w:szCs w:val="8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ab/>
      </w:r>
    </w:p>
    <w:p w:rsidR="009B32E3" w:rsidRPr="009B32E3" w:rsidRDefault="009B32E3" w:rsidP="009B32E3">
      <w:pPr>
        <w:ind w:left="284" w:firstLine="425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Кадастровым  инженером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Бизяевым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Олегом  Викторовичем,442370 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овогодняя,56, тел. 8 -960-315-45-35, ОГРН 304582307500012;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адрес  электронной  почты –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val="en-US" w:eastAsia="ru-RU"/>
        </w:rPr>
        <w:t>plan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-0310@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val="en-US" w:eastAsia="ru-RU"/>
        </w:rPr>
        <w:t>mail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>.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val="en-US" w:eastAsia="ru-RU"/>
        </w:rPr>
        <w:t>ru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 ; 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№ регистрации в  государственном  реестре  лиц, осуществляющих  кадастровую  деятельность – 2902 ;  СРО – «Ассоциация   саморегулируемая организация Балтийское объединение  кадастровых  инженеров»;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000000"/>
          <w:lang w:eastAsia="ru-RU"/>
        </w:rPr>
        <w:t xml:space="preserve">  </w:t>
      </w:r>
    </w:p>
    <w:p w:rsidR="009B32E3" w:rsidRPr="009B32E3" w:rsidRDefault="009B32E3" w:rsidP="009B32E3">
      <w:pPr>
        <w:ind w:left="284" w:firstLine="425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в  отношении  земельного  участка, расположенного  в Российской  Федерации   Пензенской  области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Мокшанском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районе,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Рамзай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ул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овички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д.23,  К№ 58:18:0820208:104  выполняются  кадастровые  работы  по уточнению  местоположения  границы земельного  участка  .  Заказчиком  кадастровых  работ  является: Родионова Зоя Андреевна , Российская  Федерация   Пензенская  область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район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Рамзай  ул.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ул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овички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д.11 кв.2 , тел.8-9624736524.  Собрание  заинтересованных  лиц  по  поводу  согласования  местоположения  границы  состоится  по  адресу: Российская  Федерация  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Новогодняя,56   9 августа 2024 года в 14 часов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.</w:t>
      </w:r>
      <w:proofErr w:type="gramEnd"/>
    </w:p>
    <w:p w:rsidR="009B32E3" w:rsidRPr="009B32E3" w:rsidRDefault="009B32E3" w:rsidP="009B32E3">
      <w:pPr>
        <w:ind w:left="284" w:firstLine="425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 проектом  межевого  плана  земельного  участка  можно  ознакомиться  по  адресу: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овогодняя,56  с 8-00  до 17-00.</w:t>
      </w:r>
    </w:p>
    <w:p w:rsidR="009B32E3" w:rsidRPr="009B32E3" w:rsidRDefault="009B32E3" w:rsidP="009B32E3">
      <w:pPr>
        <w:ind w:left="284" w:firstLine="425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Возражения  по  проекту межевого  плана  и  требования  о  проведении  и  требования  о  проведении  согласования  местоположения  границ  земельного  участка  на  местности  принимаются  с  9 июля  2024 г.  по 9 августа  2024 года  по  адресу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: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Российская Федерация  Пензенская  область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  ул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.Н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овогодняя,56.</w:t>
      </w:r>
    </w:p>
    <w:p w:rsidR="009B32E3" w:rsidRPr="009B32E3" w:rsidRDefault="009B32E3" w:rsidP="009B32E3">
      <w:pPr>
        <w:ind w:left="284" w:firstLine="425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Смежные  земельные  участки  с  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правообладателями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которых  требуется  согласовать  местоположение  границы: </w:t>
      </w:r>
    </w:p>
    <w:p w:rsidR="009B32E3" w:rsidRPr="009B32E3" w:rsidRDefault="009B32E3" w:rsidP="009B32E3">
      <w:pPr>
        <w:ind w:left="284" w:firstLine="425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58:18:0820208:103   Российская  Федерация   Пензенская область  </w:t>
      </w:r>
      <w:proofErr w:type="spell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</w:t>
      </w:r>
      <w:proofErr w:type="gramStart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,</w:t>
      </w:r>
      <w:proofErr w:type="gramEnd"/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Рамзай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Новички, д.25; </w:t>
      </w:r>
    </w:p>
    <w:p w:rsidR="00B41679" w:rsidRDefault="009B32E3" w:rsidP="009B32E3">
      <w:pPr>
        <w:ind w:left="284" w:firstLine="425"/>
        <w:jc w:val="left"/>
        <w:rPr>
          <w:sz w:val="16"/>
          <w:szCs w:val="16"/>
        </w:rPr>
      </w:pPr>
      <w:r w:rsidRPr="009B32E3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При  проведении  согласования  местоположения  границ  при  себе  необходимо  иметь  документ, удостоверяющий  личность, а  также  документы  о  правах  на  земельный  участок.</w:t>
      </w:r>
    </w:p>
    <w:sectPr w:rsidR="00B41679" w:rsidSect="009F265D">
      <w:pgSz w:w="11906" w:h="16838"/>
      <w:pgMar w:top="414" w:right="601" w:bottom="425" w:left="851" w:header="709" w:footer="142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5F7" w:rsidRDefault="009225F7" w:rsidP="005D35CD">
      <w:r>
        <w:separator/>
      </w:r>
    </w:p>
  </w:endnote>
  <w:endnote w:type="continuationSeparator" w:id="0">
    <w:p w:rsidR="009225F7" w:rsidRDefault="009225F7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2E3" w:rsidRDefault="009B32E3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B32E3" w:rsidRDefault="009B32E3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2E3" w:rsidRDefault="009B32E3">
    <w:pPr>
      <w:pStyle w:val="a7"/>
      <w:jc w:val="center"/>
    </w:pPr>
  </w:p>
  <w:p w:rsidR="009B32E3" w:rsidRPr="00234B4C" w:rsidRDefault="009B32E3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5F7" w:rsidRDefault="009225F7" w:rsidP="005D35CD">
      <w:r>
        <w:separator/>
      </w:r>
    </w:p>
  </w:footnote>
  <w:footnote w:type="continuationSeparator" w:id="0">
    <w:p w:rsidR="009225F7" w:rsidRDefault="009225F7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148235"/>
      <w:docPartObj>
        <w:docPartGallery w:val="Page Numbers (Top of Page)"/>
        <w:docPartUnique/>
      </w:docPartObj>
    </w:sdtPr>
    <w:sdtContent>
      <w:p w:rsidR="009B32E3" w:rsidRDefault="009B32E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FD7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9B32E3" w:rsidRDefault="009B32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1207"/>
    <w:multiLevelType w:val="hybridMultilevel"/>
    <w:tmpl w:val="8C82E106"/>
    <w:lvl w:ilvl="0" w:tplc="8FBE14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4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A3977E0"/>
    <w:multiLevelType w:val="multilevel"/>
    <w:tmpl w:val="24449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8">
    <w:nsid w:val="30434854"/>
    <w:multiLevelType w:val="hybridMultilevel"/>
    <w:tmpl w:val="94D2E928"/>
    <w:lvl w:ilvl="0" w:tplc="6BFE535E">
      <w:start w:val="1"/>
      <w:numFmt w:val="decimal"/>
      <w:lvlText w:val="%1."/>
      <w:lvlJc w:val="left"/>
      <w:pPr>
        <w:ind w:left="8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8" w:hanging="360"/>
      </w:pPr>
    </w:lvl>
    <w:lvl w:ilvl="2" w:tplc="0419001B" w:tentative="1">
      <w:start w:val="1"/>
      <w:numFmt w:val="lowerRoman"/>
      <w:lvlText w:val="%3."/>
      <w:lvlJc w:val="right"/>
      <w:pPr>
        <w:ind w:left="2308" w:hanging="180"/>
      </w:pPr>
    </w:lvl>
    <w:lvl w:ilvl="3" w:tplc="0419000F" w:tentative="1">
      <w:start w:val="1"/>
      <w:numFmt w:val="decimal"/>
      <w:lvlText w:val="%4."/>
      <w:lvlJc w:val="left"/>
      <w:pPr>
        <w:ind w:left="3028" w:hanging="360"/>
      </w:pPr>
    </w:lvl>
    <w:lvl w:ilvl="4" w:tplc="04190019" w:tentative="1">
      <w:start w:val="1"/>
      <w:numFmt w:val="lowerLetter"/>
      <w:lvlText w:val="%5."/>
      <w:lvlJc w:val="left"/>
      <w:pPr>
        <w:ind w:left="3748" w:hanging="360"/>
      </w:pPr>
    </w:lvl>
    <w:lvl w:ilvl="5" w:tplc="0419001B" w:tentative="1">
      <w:start w:val="1"/>
      <w:numFmt w:val="lowerRoman"/>
      <w:lvlText w:val="%6."/>
      <w:lvlJc w:val="right"/>
      <w:pPr>
        <w:ind w:left="4468" w:hanging="180"/>
      </w:pPr>
    </w:lvl>
    <w:lvl w:ilvl="6" w:tplc="0419000F" w:tentative="1">
      <w:start w:val="1"/>
      <w:numFmt w:val="decimal"/>
      <w:lvlText w:val="%7."/>
      <w:lvlJc w:val="left"/>
      <w:pPr>
        <w:ind w:left="5188" w:hanging="360"/>
      </w:pPr>
    </w:lvl>
    <w:lvl w:ilvl="7" w:tplc="04190019" w:tentative="1">
      <w:start w:val="1"/>
      <w:numFmt w:val="lowerLetter"/>
      <w:lvlText w:val="%8."/>
      <w:lvlJc w:val="left"/>
      <w:pPr>
        <w:ind w:left="5908" w:hanging="360"/>
      </w:pPr>
    </w:lvl>
    <w:lvl w:ilvl="8" w:tplc="041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9">
    <w:nsid w:val="30C71173"/>
    <w:multiLevelType w:val="multilevel"/>
    <w:tmpl w:val="FB4A1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43F9666C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79CE2673"/>
    <w:multiLevelType w:val="multilevel"/>
    <w:tmpl w:val="91248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20"/>
  </w:num>
  <w:num w:numId="5">
    <w:abstractNumId w:val="10"/>
  </w:num>
  <w:num w:numId="6">
    <w:abstractNumId w:val="18"/>
  </w:num>
  <w:num w:numId="7">
    <w:abstractNumId w:val="11"/>
  </w:num>
  <w:num w:numId="8">
    <w:abstractNumId w:val="17"/>
  </w:num>
  <w:num w:numId="9">
    <w:abstractNumId w:val="13"/>
  </w:num>
  <w:num w:numId="10">
    <w:abstractNumId w:val="1"/>
  </w:num>
  <w:num w:numId="11">
    <w:abstractNumId w:val="4"/>
  </w:num>
  <w:num w:numId="12">
    <w:abstractNumId w:val="6"/>
  </w:num>
  <w:num w:numId="13">
    <w:abstractNumId w:val="5"/>
  </w:num>
  <w:num w:numId="14">
    <w:abstractNumId w:val="16"/>
  </w:num>
  <w:num w:numId="15">
    <w:abstractNumId w:val="3"/>
  </w:num>
  <w:num w:numId="16">
    <w:abstractNumId w:val="14"/>
  </w:num>
  <w:num w:numId="17">
    <w:abstractNumId w:val="9"/>
  </w:num>
  <w:num w:numId="18">
    <w:abstractNumId w:val="8"/>
  </w:num>
  <w:num w:numId="19">
    <w:abstractNumId w:val="12"/>
  </w:num>
  <w:num w:numId="20">
    <w:abstractNumId w:val="7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B30D1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335CC"/>
    <w:rsid w:val="00247201"/>
    <w:rsid w:val="002A1766"/>
    <w:rsid w:val="002A1BE9"/>
    <w:rsid w:val="002A4681"/>
    <w:rsid w:val="002B5C82"/>
    <w:rsid w:val="002C0346"/>
    <w:rsid w:val="002D290C"/>
    <w:rsid w:val="002D4AA4"/>
    <w:rsid w:val="002D5954"/>
    <w:rsid w:val="002E7EE1"/>
    <w:rsid w:val="00310655"/>
    <w:rsid w:val="003331BA"/>
    <w:rsid w:val="00337EA6"/>
    <w:rsid w:val="003433EB"/>
    <w:rsid w:val="00365308"/>
    <w:rsid w:val="00370603"/>
    <w:rsid w:val="003721B5"/>
    <w:rsid w:val="003C2992"/>
    <w:rsid w:val="003D45CA"/>
    <w:rsid w:val="003E06D6"/>
    <w:rsid w:val="003E19C2"/>
    <w:rsid w:val="0044247A"/>
    <w:rsid w:val="00457230"/>
    <w:rsid w:val="00480E9A"/>
    <w:rsid w:val="00497FA9"/>
    <w:rsid w:val="004A4B74"/>
    <w:rsid w:val="004B0CB9"/>
    <w:rsid w:val="004B2C0C"/>
    <w:rsid w:val="004B2CE4"/>
    <w:rsid w:val="004B44ED"/>
    <w:rsid w:val="004B5D86"/>
    <w:rsid w:val="004B648D"/>
    <w:rsid w:val="004D5726"/>
    <w:rsid w:val="004E14B8"/>
    <w:rsid w:val="0050147D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B2953"/>
    <w:rsid w:val="005C0C54"/>
    <w:rsid w:val="005C6230"/>
    <w:rsid w:val="005D35CD"/>
    <w:rsid w:val="00605BBF"/>
    <w:rsid w:val="00613ED3"/>
    <w:rsid w:val="00633D08"/>
    <w:rsid w:val="00674510"/>
    <w:rsid w:val="00680791"/>
    <w:rsid w:val="006B02E1"/>
    <w:rsid w:val="006B3441"/>
    <w:rsid w:val="006B51DC"/>
    <w:rsid w:val="0071039F"/>
    <w:rsid w:val="007206AE"/>
    <w:rsid w:val="00722A5B"/>
    <w:rsid w:val="00725A36"/>
    <w:rsid w:val="00752B27"/>
    <w:rsid w:val="00770203"/>
    <w:rsid w:val="007B1233"/>
    <w:rsid w:val="007C48F4"/>
    <w:rsid w:val="007D0A36"/>
    <w:rsid w:val="007D7E37"/>
    <w:rsid w:val="007F108A"/>
    <w:rsid w:val="00803BDB"/>
    <w:rsid w:val="00812D50"/>
    <w:rsid w:val="00826D7F"/>
    <w:rsid w:val="00847E17"/>
    <w:rsid w:val="008526A0"/>
    <w:rsid w:val="0085275C"/>
    <w:rsid w:val="0086258B"/>
    <w:rsid w:val="008A7118"/>
    <w:rsid w:val="008B6BF3"/>
    <w:rsid w:val="008E671C"/>
    <w:rsid w:val="0091637E"/>
    <w:rsid w:val="009225F7"/>
    <w:rsid w:val="009333F6"/>
    <w:rsid w:val="00945DCB"/>
    <w:rsid w:val="0095769A"/>
    <w:rsid w:val="00970DE4"/>
    <w:rsid w:val="0097379A"/>
    <w:rsid w:val="009A474A"/>
    <w:rsid w:val="009B32E3"/>
    <w:rsid w:val="009C3728"/>
    <w:rsid w:val="009E090E"/>
    <w:rsid w:val="009E65E2"/>
    <w:rsid w:val="009F265D"/>
    <w:rsid w:val="00A1331E"/>
    <w:rsid w:val="00A30E18"/>
    <w:rsid w:val="00A34FC1"/>
    <w:rsid w:val="00A361AF"/>
    <w:rsid w:val="00A40AEE"/>
    <w:rsid w:val="00A73BF8"/>
    <w:rsid w:val="00AB09BB"/>
    <w:rsid w:val="00AC7101"/>
    <w:rsid w:val="00AF249B"/>
    <w:rsid w:val="00B171EC"/>
    <w:rsid w:val="00B41679"/>
    <w:rsid w:val="00B43A8A"/>
    <w:rsid w:val="00B45312"/>
    <w:rsid w:val="00B50238"/>
    <w:rsid w:val="00B75684"/>
    <w:rsid w:val="00B9464D"/>
    <w:rsid w:val="00BA0D07"/>
    <w:rsid w:val="00BC4621"/>
    <w:rsid w:val="00BD0A04"/>
    <w:rsid w:val="00C012C6"/>
    <w:rsid w:val="00C10D45"/>
    <w:rsid w:val="00C36A6C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64FD7"/>
    <w:rsid w:val="00E7488C"/>
    <w:rsid w:val="00E83B5B"/>
    <w:rsid w:val="00E9515C"/>
    <w:rsid w:val="00E97E48"/>
    <w:rsid w:val="00EE0555"/>
    <w:rsid w:val="00F05166"/>
    <w:rsid w:val="00F34DB1"/>
    <w:rsid w:val="00F358D1"/>
    <w:rsid w:val="00F4717B"/>
    <w:rsid w:val="00F676A0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1">
    <w:name w:val="Сетка таблицы12"/>
    <w:basedOn w:val="a3"/>
    <w:next w:val="ab"/>
    <w:uiPriority w:val="59"/>
    <w:rsid w:val="00C36A6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2335CC"/>
  </w:style>
  <w:style w:type="table" w:customStyle="1" w:styleId="131">
    <w:name w:val="Сетка таблицы13"/>
    <w:basedOn w:val="a3"/>
    <w:next w:val="ab"/>
    <w:uiPriority w:val="59"/>
    <w:rsid w:val="002335C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3"/>
    <w:next w:val="ab"/>
    <w:uiPriority w:val="59"/>
    <w:rsid w:val="00613ED3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F358D1"/>
  </w:style>
  <w:style w:type="table" w:customStyle="1" w:styleId="141">
    <w:name w:val="Сетка таблицы14"/>
    <w:basedOn w:val="a3"/>
    <w:next w:val="ab"/>
    <w:rsid w:val="00F358D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F358D1"/>
    <w:rPr>
      <w:color w:val="000000"/>
    </w:rPr>
  </w:style>
  <w:style w:type="paragraph" w:customStyle="1" w:styleId="114">
    <w:name w:val="Абзац списка11"/>
    <w:basedOn w:val="a1"/>
    <w:rsid w:val="00F358D1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F358D1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358D1"/>
    <w:pPr>
      <w:widowControl w:val="0"/>
      <w:autoSpaceDE w:val="0"/>
      <w:autoSpaceDN w:val="0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pt">
    <w:name w:val="Основной текст (2) + 8 pt"/>
    <w:rsid w:val="00F35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table" w:customStyle="1" w:styleId="151">
    <w:name w:val="Сетка таблицы15"/>
    <w:basedOn w:val="a3"/>
    <w:next w:val="ab"/>
    <w:rsid w:val="009C3728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ravo.minjus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minjus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0493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550149007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docs.cntd.ru/document/4367363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B7E7D-3684-4C24-B0DA-0212F1C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17837</Words>
  <Characters>101674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22</cp:revision>
  <cp:lastPrinted>2024-07-16T07:53:00Z</cp:lastPrinted>
  <dcterms:created xsi:type="dcterms:W3CDTF">2023-02-10T13:25:00Z</dcterms:created>
  <dcterms:modified xsi:type="dcterms:W3CDTF">2024-07-16T07:54:00Z</dcterms:modified>
</cp:coreProperties>
</file>